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08FB" w:rsidRDefault="009D08FB" w:rsidP="00946484">
      <w:pPr>
        <w:pStyle w:val="a8"/>
        <w:ind w:left="0" w:firstLine="425"/>
        <w:jc w:val="center"/>
        <w:rPr>
          <w:sz w:val="34"/>
          <w:szCs w:val="34"/>
          <w:rtl/>
        </w:rPr>
      </w:pPr>
    </w:p>
    <w:p w:rsidR="009D08FB" w:rsidRDefault="00A25110" w:rsidP="00946484">
      <w:pPr>
        <w:pStyle w:val="a8"/>
        <w:ind w:left="0" w:firstLine="425"/>
        <w:jc w:val="center"/>
        <w:rPr>
          <w:sz w:val="34"/>
          <w:szCs w:val="34"/>
          <w:rtl/>
        </w:rPr>
      </w:pPr>
      <w:r>
        <w:rPr>
          <w:sz w:val="34"/>
          <w:szCs w:val="34"/>
          <w:rt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41" type="#_x0000_t136" style="position:absolute;left:0;text-align:left;margin-left:59.05pt;margin-top:36.9pt;width:399.4pt;height:86.25pt;z-index:251675648" fillcolor="black">
            <v:shadow color="#868686"/>
            <v:textpath style="font-family:&quot;Monotype Koufi&quot;;v-text-kern:t" trim="t" fitpath="t" string="مقدمات تأصيلية"/>
            <w10:wrap type="topAndBottom"/>
          </v:shape>
        </w:pict>
      </w:r>
    </w:p>
    <w:p w:rsidR="009D08FB" w:rsidRDefault="00A25110" w:rsidP="00946484">
      <w:pPr>
        <w:pStyle w:val="a8"/>
        <w:ind w:left="0" w:firstLine="425"/>
        <w:jc w:val="center"/>
        <w:rPr>
          <w:sz w:val="34"/>
          <w:szCs w:val="34"/>
          <w:rtl/>
        </w:rPr>
      </w:pPr>
      <w:r>
        <w:rPr>
          <w:noProof/>
          <w:sz w:val="34"/>
          <w:szCs w:val="34"/>
          <w:rtl/>
        </w:rPr>
        <w:pict>
          <v:group id="_x0000_s1063" style="position:absolute;left:0;text-align:left;margin-left:71.95pt;margin-top:119.05pt;width:353.55pt;height:233.55pt;z-index:251694080" coordorigin="2573,5040" coordsize="7071,4671">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_x0000_s1042" type="#_x0000_t58" style="position:absolute;left:4793;top:5040;width:2880;height:2736" o:regroupid="1" o:allowincell="f" strokeweight="4.5pt">
              <v:stroke linestyle="thickThin"/>
              <v:textbox style="mso-next-textbox:#_x0000_s1042">
                <w:txbxContent>
                  <w:p w:rsidR="009D08FB" w:rsidRPr="00852244" w:rsidRDefault="009D08FB" w:rsidP="009D08FB">
                    <w:pPr>
                      <w:jc w:val="center"/>
                      <w:rPr>
                        <w:b/>
                        <w:bCs/>
                        <w:sz w:val="18"/>
                        <w:szCs w:val="30"/>
                        <w:rtl/>
                      </w:rPr>
                    </w:pPr>
                    <w:r w:rsidRPr="00852244">
                      <w:rPr>
                        <w:b/>
                        <w:bCs/>
                        <w:sz w:val="18"/>
                        <w:szCs w:val="30"/>
                        <w:rtl/>
                      </w:rPr>
                      <w:t>كيف تعد:</w:t>
                    </w:r>
                  </w:p>
                  <w:p w:rsidR="009D08FB" w:rsidRDefault="009D08FB" w:rsidP="009D08FB">
                    <w:pPr>
                      <w:jc w:val="center"/>
                      <w:rPr>
                        <w:b/>
                        <w:bCs/>
                        <w:szCs w:val="32"/>
                        <w:rtl/>
                      </w:rPr>
                    </w:pPr>
                    <w:r w:rsidRPr="00852244">
                      <w:rPr>
                        <w:b/>
                        <w:bCs/>
                        <w:sz w:val="18"/>
                        <w:szCs w:val="30"/>
                        <w:rtl/>
                      </w:rPr>
                      <w:t>درس</w:t>
                    </w:r>
                    <w:r w:rsidRPr="00852244">
                      <w:rPr>
                        <w:rFonts w:hint="cs"/>
                        <w:b/>
                        <w:bCs/>
                        <w:sz w:val="18"/>
                        <w:szCs w:val="30"/>
                        <w:rtl/>
                      </w:rPr>
                      <w:t>ً</w:t>
                    </w:r>
                    <w:r w:rsidRPr="00852244">
                      <w:rPr>
                        <w:b/>
                        <w:bCs/>
                        <w:sz w:val="18"/>
                        <w:szCs w:val="30"/>
                        <w:rtl/>
                      </w:rPr>
                      <w:t>ا في التفسير وتلقيه؟</w:t>
                    </w:r>
                  </w:p>
                </w:txbxContent>
              </v:textbox>
            </v:shape>
            <v:shape id="_x0000_s1043" type="#_x0000_t58" style="position:absolute;left:6908;top:7085;width:2736;height:2530" o:regroupid="1" o:allowincell="f" strokeweight="4.5pt">
              <v:stroke linestyle="thickThin"/>
              <v:textbox style="mso-next-textbox:#_x0000_s1043">
                <w:txbxContent>
                  <w:p w:rsidR="009D08FB" w:rsidRPr="00852244" w:rsidRDefault="009D08FB" w:rsidP="009D08FB">
                    <w:pPr>
                      <w:jc w:val="center"/>
                      <w:rPr>
                        <w:b/>
                        <w:bCs/>
                        <w:sz w:val="22"/>
                        <w:szCs w:val="34"/>
                        <w:rtl/>
                      </w:rPr>
                    </w:pPr>
                    <w:r w:rsidRPr="00852244">
                      <w:rPr>
                        <w:b/>
                        <w:bCs/>
                        <w:sz w:val="22"/>
                        <w:szCs w:val="34"/>
                        <w:rtl/>
                      </w:rPr>
                      <w:t>كيف تشرح:</w:t>
                    </w:r>
                  </w:p>
                  <w:p w:rsidR="009D08FB" w:rsidRPr="00852244" w:rsidRDefault="009D08FB" w:rsidP="009D08FB">
                    <w:pPr>
                      <w:jc w:val="center"/>
                      <w:rPr>
                        <w:b/>
                        <w:bCs/>
                        <w:sz w:val="22"/>
                        <w:szCs w:val="34"/>
                        <w:rtl/>
                      </w:rPr>
                    </w:pPr>
                    <w:r w:rsidRPr="00852244">
                      <w:rPr>
                        <w:b/>
                        <w:bCs/>
                        <w:sz w:val="30"/>
                        <w:szCs w:val="42"/>
                        <w:rtl/>
                      </w:rPr>
                      <w:t>حديث</w:t>
                    </w:r>
                    <w:r w:rsidRPr="00852244">
                      <w:rPr>
                        <w:rFonts w:hint="cs"/>
                        <w:b/>
                        <w:bCs/>
                        <w:sz w:val="30"/>
                        <w:szCs w:val="42"/>
                        <w:rtl/>
                      </w:rPr>
                      <w:t>ً</w:t>
                    </w:r>
                    <w:r w:rsidRPr="00852244">
                      <w:rPr>
                        <w:b/>
                        <w:bCs/>
                        <w:sz w:val="30"/>
                        <w:szCs w:val="42"/>
                        <w:rtl/>
                      </w:rPr>
                      <w:t>ا؟</w:t>
                    </w:r>
                  </w:p>
                </w:txbxContent>
              </v:textbox>
            </v:shape>
            <v:shape id="_x0000_s1044" type="#_x0000_t58" style="position:absolute;left:2573;top:7029;width:3024;height:2682" o:regroupid="1" o:allowincell="f" strokeweight="4.5pt">
              <v:stroke linestyle="thickThin"/>
              <v:textbox style="mso-next-textbox:#_x0000_s1044">
                <w:txbxContent>
                  <w:p w:rsidR="009D08FB" w:rsidRPr="00852244" w:rsidRDefault="009D08FB" w:rsidP="009D08FB">
                    <w:pPr>
                      <w:jc w:val="center"/>
                      <w:rPr>
                        <w:b/>
                        <w:bCs/>
                        <w:sz w:val="22"/>
                        <w:szCs w:val="34"/>
                        <w:rtl/>
                      </w:rPr>
                    </w:pPr>
                    <w:r w:rsidRPr="00852244">
                      <w:rPr>
                        <w:b/>
                        <w:bCs/>
                        <w:sz w:val="24"/>
                        <w:szCs w:val="36"/>
                        <w:rtl/>
                      </w:rPr>
                      <w:t>كيف تبحث:</w:t>
                    </w:r>
                  </w:p>
                  <w:p w:rsidR="009D08FB" w:rsidRPr="00852244" w:rsidRDefault="009D08FB" w:rsidP="009D08FB">
                    <w:pPr>
                      <w:jc w:val="center"/>
                      <w:rPr>
                        <w:b/>
                        <w:bCs/>
                        <w:sz w:val="22"/>
                        <w:szCs w:val="34"/>
                        <w:rtl/>
                      </w:rPr>
                    </w:pPr>
                    <w:r w:rsidRPr="00852244">
                      <w:rPr>
                        <w:b/>
                        <w:bCs/>
                        <w:sz w:val="28"/>
                        <w:szCs w:val="40"/>
                        <w:rtl/>
                      </w:rPr>
                      <w:t>مسألة فقهية</w:t>
                    </w:r>
                    <w:r w:rsidRPr="00852244">
                      <w:rPr>
                        <w:b/>
                        <w:bCs/>
                        <w:sz w:val="30"/>
                        <w:szCs w:val="42"/>
                        <w:rtl/>
                      </w:rPr>
                      <w:t>؟</w:t>
                    </w:r>
                  </w:p>
                </w:txbxContent>
              </v:textbox>
            </v:shape>
            <w10:wrap anchorx="page"/>
          </v:group>
        </w:pict>
      </w: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pPr>
    </w:p>
    <w:p w:rsidR="009D08FB" w:rsidRDefault="009D08FB" w:rsidP="00946484">
      <w:pPr>
        <w:pStyle w:val="a8"/>
        <w:ind w:left="0" w:firstLine="425"/>
        <w:jc w:val="center"/>
        <w:rPr>
          <w:sz w:val="34"/>
          <w:szCs w:val="34"/>
          <w:rtl/>
        </w:rPr>
        <w:sectPr w:rsidR="009D08FB" w:rsidSect="009D08FB">
          <w:headerReference w:type="default" r:id="rId7"/>
          <w:footerReference w:type="even" r:id="rId8"/>
          <w:footerReference w:type="default" r:id="rId9"/>
          <w:headerReference w:type="first" r:id="rId10"/>
          <w:footerReference w:type="first" r:id="rId11"/>
          <w:pgSz w:w="11906" w:h="16838"/>
          <w:pgMar w:top="1134" w:right="1418" w:bottom="1134" w:left="1134" w:header="720" w:footer="720" w:gutter="0"/>
          <w:pgNumType w:start="1"/>
          <w:cols w:space="720"/>
          <w:titlePg/>
          <w:bidi/>
          <w:rtlGutter/>
        </w:sectPr>
      </w:pPr>
      <w:r>
        <w:rPr>
          <w:noProof/>
          <w:sz w:val="34"/>
          <w:szCs w:val="34"/>
          <w:rtl/>
        </w:rPr>
        <w:drawing>
          <wp:anchor distT="0" distB="0" distL="114300" distR="114300" simplePos="0" relativeHeight="251695104" behindDoc="1" locked="0" layoutInCell="1" allowOverlap="1">
            <wp:simplePos x="0" y="0"/>
            <wp:positionH relativeFrom="column">
              <wp:posOffset>1527810</wp:posOffset>
            </wp:positionH>
            <wp:positionV relativeFrom="paragraph">
              <wp:posOffset>35560</wp:posOffset>
            </wp:positionV>
            <wp:extent cx="3409950" cy="552450"/>
            <wp:effectExtent l="19050" t="0" r="0" b="0"/>
            <wp:wrapNone/>
            <wp:docPr id="1" name="صورة 0" desc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bmp"/>
                    <pic:cNvPicPr/>
                  </pic:nvPicPr>
                  <pic:blipFill>
                    <a:blip r:embed="rId12" cstate="print"/>
                    <a:stretch>
                      <a:fillRect/>
                    </a:stretch>
                  </pic:blipFill>
                  <pic:spPr>
                    <a:xfrm>
                      <a:off x="0" y="0"/>
                      <a:ext cx="3409950" cy="552450"/>
                    </a:xfrm>
                    <a:prstGeom prst="rect">
                      <a:avLst/>
                    </a:prstGeom>
                  </pic:spPr>
                </pic:pic>
              </a:graphicData>
            </a:graphic>
          </wp:anchor>
        </w:drawing>
      </w:r>
      <w:r w:rsidRPr="00775A36">
        <w:rPr>
          <w:sz w:val="34"/>
          <w:szCs w:val="34"/>
          <w:rtl/>
        </w:rPr>
        <w:br w:type="page"/>
      </w:r>
    </w:p>
    <w:p w:rsidR="009D08FB" w:rsidRPr="009D08FB" w:rsidRDefault="00A25110" w:rsidP="00946484">
      <w:pPr>
        <w:pStyle w:val="a8"/>
        <w:ind w:left="0" w:firstLine="425"/>
        <w:jc w:val="center"/>
        <w:rPr>
          <w:b/>
          <w:bCs/>
          <w:color w:val="3333FF"/>
          <w:sz w:val="34"/>
          <w:szCs w:val="34"/>
          <w:rtl/>
        </w:rPr>
      </w:pPr>
      <w:r w:rsidRPr="00A25110">
        <w:rPr>
          <w:noProof/>
          <w:sz w:val="34"/>
          <w:szCs w:val="34"/>
          <w:rtl/>
        </w:rPr>
        <w:lastRenderedPageBreak/>
        <w:pict>
          <v:group id="_x0000_s1062" style="position:absolute;left:0;text-align:left;margin-left:51pt;margin-top:152.1pt;width:396pt;height:330.9pt;z-index:251681280" coordorigin="2304,4686" coordsize="7920,6618">
            <v:shape id="_x0000_s1047" type="#_x0000_t136" style="position:absolute;left:7734;top:4686;width:2304;height:1296" o:allowincell="f" fillcolor="black">
              <v:shadow color="#868686"/>
              <v:textpath style="font-family:&quot;DecoType Thuluth&quot;;v-text-kern:t" trim="t" fitpath="t" string="أولاً  / "/>
            </v:shape>
            <v:shape id="_x0000_s1048" type="#_x0000_t136" style="position:absolute;left:2304;top:7128;width:7920;height:4176" o:allowincell="f" fillcolor="black">
              <v:shadow color="#868686"/>
              <v:textpath style="font-family:&quot;DecoType Thuluth&quot;;v-text-kern:t" trim="t" fitpath="t" string="كيف تعد درساً &#10;في التفسير وتلقيه ؟"/>
            </v:shape>
            <w10:wrap anchorx="page"/>
          </v:group>
        </w:pict>
      </w:r>
      <w:r w:rsidRPr="00A25110">
        <w:rPr>
          <w:sz w:val="34"/>
          <w:szCs w:val="34"/>
          <w:rtl/>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49" type="#_x0000_t65" style="position:absolute;left:0;text-align:left;margin-left:38.4pt;margin-top:117.3pt;width:439.2pt;height:7in;z-index:-251632640" o:allowincell="f" adj="16908">
            <v:shadow on="t" color="black" offset="6pt,8pt" offset2="8pt,12pt"/>
          </v:shape>
        </w:pict>
      </w:r>
      <w:r w:rsidR="009D08FB" w:rsidRPr="00775A36">
        <w:rPr>
          <w:sz w:val="34"/>
          <w:szCs w:val="34"/>
          <w:rtl/>
        </w:rPr>
        <w:br w:type="page"/>
      </w:r>
      <w:r w:rsidR="009D08FB" w:rsidRPr="009D08FB">
        <w:rPr>
          <w:b/>
          <w:bCs/>
          <w:color w:val="3333FF"/>
          <w:sz w:val="34"/>
          <w:szCs w:val="34"/>
          <w:rtl/>
        </w:rPr>
        <w:lastRenderedPageBreak/>
        <w:t>كيف تعد درسًا في التفسير وتلقيه؟</w:t>
      </w:r>
    </w:p>
    <w:p w:rsidR="009D08FB" w:rsidRDefault="009D08FB" w:rsidP="00946484">
      <w:pPr>
        <w:pStyle w:val="a8"/>
        <w:ind w:left="0" w:firstLine="425"/>
        <w:rPr>
          <w:sz w:val="34"/>
          <w:szCs w:val="34"/>
          <w:rtl/>
        </w:rPr>
      </w:pPr>
      <w:r w:rsidRPr="00803138">
        <w:rPr>
          <w:rFonts w:hint="cs"/>
          <w:sz w:val="34"/>
          <w:szCs w:val="34"/>
          <w:rtl/>
        </w:rPr>
        <w:t>الحمد لله وحده، والصلاة والسلام على من لا نبي بعده، وعلى آله وصحبه وسلم، وبعد:</w:t>
      </w:r>
    </w:p>
    <w:p w:rsidR="009D08FB" w:rsidRPr="00803138" w:rsidRDefault="009D08FB" w:rsidP="00946484">
      <w:pPr>
        <w:pStyle w:val="a8"/>
        <w:ind w:left="0" w:firstLine="425"/>
        <w:rPr>
          <w:sz w:val="34"/>
          <w:szCs w:val="34"/>
          <w:rtl/>
        </w:rPr>
      </w:pPr>
      <w:r w:rsidRPr="00803138">
        <w:rPr>
          <w:rFonts w:hint="cs"/>
          <w:sz w:val="34"/>
          <w:szCs w:val="34"/>
          <w:rtl/>
        </w:rPr>
        <w:t>فيسرني من خلال الكلمات التالية أن أسلط الضوء على الخطوات العملية لإعداد درس في التفسير</w:t>
      </w:r>
      <w:r>
        <w:rPr>
          <w:rFonts w:hint="eastAsia"/>
          <w:sz w:val="34"/>
          <w:szCs w:val="34"/>
          <w:rtl/>
        </w:rPr>
        <w:t>،</w:t>
      </w:r>
      <w:r>
        <w:rPr>
          <w:rFonts w:hint="cs"/>
          <w:sz w:val="34"/>
          <w:szCs w:val="34"/>
          <w:rtl/>
        </w:rPr>
        <w:t xml:space="preserve"> ومن ثم إلقا</w:t>
      </w:r>
      <w:r>
        <w:rPr>
          <w:rFonts w:hint="cs"/>
          <w:sz w:val="34"/>
          <w:szCs w:val="34"/>
          <w:rtl/>
          <w:lang w:val="sq-AL" w:bidi="ar-EG"/>
        </w:rPr>
        <w:t>ؤ</w:t>
      </w:r>
      <w:r w:rsidRPr="00803138">
        <w:rPr>
          <w:rFonts w:hint="cs"/>
          <w:sz w:val="34"/>
          <w:szCs w:val="34"/>
          <w:rtl/>
        </w:rPr>
        <w:t>ه، وذلك من خلال النقاط التالية:</w:t>
      </w:r>
    </w:p>
    <w:p w:rsidR="009D08FB" w:rsidRPr="00775A36" w:rsidRDefault="009D08FB" w:rsidP="00946484">
      <w:pPr>
        <w:pStyle w:val="a8"/>
        <w:ind w:left="0" w:firstLine="425"/>
        <w:rPr>
          <w:b/>
          <w:bCs/>
          <w:sz w:val="34"/>
          <w:szCs w:val="34"/>
          <w:rtl/>
        </w:rPr>
      </w:pPr>
      <w:r w:rsidRPr="00775A36">
        <w:rPr>
          <w:b/>
          <w:bCs/>
          <w:sz w:val="34"/>
          <w:szCs w:val="34"/>
          <w:rtl/>
        </w:rPr>
        <w:t>أولا</w:t>
      </w:r>
      <w:r>
        <w:rPr>
          <w:rFonts w:hint="cs"/>
          <w:b/>
          <w:bCs/>
          <w:sz w:val="34"/>
          <w:szCs w:val="34"/>
          <w:rtl/>
        </w:rPr>
        <w:t>ً</w:t>
      </w:r>
      <w:r w:rsidRPr="00775A36">
        <w:rPr>
          <w:b/>
          <w:bCs/>
          <w:sz w:val="34"/>
          <w:szCs w:val="34"/>
          <w:rtl/>
        </w:rPr>
        <w:t>: خطوات إعداد الدرس:</w:t>
      </w:r>
    </w:p>
    <w:p w:rsidR="009D08FB" w:rsidRPr="00775A36" w:rsidRDefault="009D08FB" w:rsidP="00946484">
      <w:pPr>
        <w:pStyle w:val="a8"/>
        <w:tabs>
          <w:tab w:val="left" w:pos="140"/>
        </w:tabs>
        <w:ind w:left="0" w:firstLine="425"/>
        <w:rPr>
          <w:sz w:val="34"/>
          <w:szCs w:val="34"/>
          <w:rtl/>
        </w:rPr>
      </w:pPr>
      <w:r w:rsidRPr="00775A36">
        <w:rPr>
          <w:sz w:val="34"/>
          <w:szCs w:val="34"/>
          <w:rtl/>
        </w:rPr>
        <w:t>الإعداد الجيد للدرس من أهم عوامل نجاحه</w:t>
      </w:r>
      <w:r>
        <w:rPr>
          <w:sz w:val="34"/>
          <w:szCs w:val="34"/>
          <w:rtl/>
        </w:rPr>
        <w:t>؛</w:t>
      </w:r>
      <w:r w:rsidRPr="00775A36">
        <w:rPr>
          <w:sz w:val="34"/>
          <w:szCs w:val="34"/>
          <w:rtl/>
        </w:rPr>
        <w:t xml:space="preserve"> بل إن المدرس لن يتمك</w:t>
      </w:r>
      <w:r>
        <w:rPr>
          <w:rFonts w:hint="cs"/>
          <w:sz w:val="34"/>
          <w:szCs w:val="34"/>
          <w:rtl/>
        </w:rPr>
        <w:t>َّ</w:t>
      </w:r>
      <w:r w:rsidRPr="00775A36">
        <w:rPr>
          <w:sz w:val="34"/>
          <w:szCs w:val="34"/>
          <w:rtl/>
        </w:rPr>
        <w:t>ن من تحقيق ما يرمي إليه من أهداف مختلفة بدونه.</w:t>
      </w:r>
    </w:p>
    <w:p w:rsidR="009D08FB" w:rsidRDefault="009D08FB" w:rsidP="00946484">
      <w:pPr>
        <w:pStyle w:val="a8"/>
        <w:tabs>
          <w:tab w:val="left" w:pos="140"/>
        </w:tabs>
        <w:ind w:left="0" w:firstLine="425"/>
        <w:rPr>
          <w:sz w:val="34"/>
          <w:szCs w:val="34"/>
          <w:rtl/>
        </w:rPr>
      </w:pPr>
      <w:r w:rsidRPr="00775A36">
        <w:rPr>
          <w:b/>
          <w:bCs/>
          <w:sz w:val="34"/>
          <w:szCs w:val="34"/>
          <w:rtl/>
        </w:rPr>
        <w:t>والخطوات المقترحة للقيام بتحضير جيد للدرس</w:t>
      </w:r>
      <w:r>
        <w:rPr>
          <w:b/>
          <w:bCs/>
          <w:sz w:val="34"/>
          <w:szCs w:val="34"/>
          <w:rtl/>
        </w:rPr>
        <w:t>،</w:t>
      </w:r>
      <w:r w:rsidRPr="00775A36">
        <w:rPr>
          <w:b/>
          <w:bCs/>
          <w:sz w:val="34"/>
          <w:szCs w:val="34"/>
          <w:rtl/>
        </w:rPr>
        <w:t xml:space="preserve"> تتمثل </w:t>
      </w:r>
      <w:r>
        <w:rPr>
          <w:rFonts w:hint="cs"/>
          <w:b/>
          <w:bCs/>
          <w:sz w:val="34"/>
          <w:szCs w:val="34"/>
          <w:rtl/>
        </w:rPr>
        <w:t>في</w:t>
      </w:r>
      <w:r w:rsidRPr="00775A36">
        <w:rPr>
          <w:b/>
          <w:bCs/>
          <w:sz w:val="34"/>
          <w:szCs w:val="34"/>
          <w:rtl/>
        </w:rPr>
        <w:t>ما يلي:</w:t>
      </w:r>
    </w:p>
    <w:p w:rsidR="009D08FB" w:rsidRDefault="009D08FB" w:rsidP="00946484">
      <w:pPr>
        <w:pStyle w:val="a8"/>
        <w:tabs>
          <w:tab w:val="left" w:pos="140"/>
        </w:tabs>
        <w:ind w:left="0" w:firstLine="425"/>
        <w:rPr>
          <w:sz w:val="34"/>
          <w:szCs w:val="34"/>
          <w:rtl/>
        </w:rPr>
      </w:pPr>
      <w:r>
        <w:rPr>
          <w:rFonts w:hint="cs"/>
          <w:sz w:val="34"/>
          <w:szCs w:val="34"/>
          <w:rtl/>
        </w:rPr>
        <w:t xml:space="preserve">1- </w:t>
      </w:r>
      <w:r w:rsidRPr="00775A36">
        <w:rPr>
          <w:sz w:val="34"/>
          <w:szCs w:val="34"/>
          <w:rtl/>
        </w:rPr>
        <w:t>تحديد الآيات المراد تفسير</w:t>
      </w:r>
      <w:r>
        <w:rPr>
          <w:rFonts w:hint="cs"/>
          <w:sz w:val="34"/>
          <w:szCs w:val="34"/>
          <w:rtl/>
        </w:rPr>
        <w:t>ُ</w:t>
      </w:r>
      <w:r w:rsidRPr="00775A36">
        <w:rPr>
          <w:sz w:val="34"/>
          <w:szCs w:val="34"/>
          <w:rtl/>
        </w:rPr>
        <w:t>ها، والتأك</w:t>
      </w:r>
      <w:r>
        <w:rPr>
          <w:rFonts w:hint="cs"/>
          <w:sz w:val="34"/>
          <w:szCs w:val="34"/>
          <w:rtl/>
        </w:rPr>
        <w:t>ُّ</w:t>
      </w:r>
      <w:r w:rsidRPr="00775A36">
        <w:rPr>
          <w:sz w:val="34"/>
          <w:szCs w:val="34"/>
          <w:rtl/>
        </w:rPr>
        <w:t>د من تناسب مقدارها مع الوقت المتاح للدرس.</w:t>
      </w:r>
    </w:p>
    <w:p w:rsidR="009D08FB" w:rsidRDefault="009D08FB" w:rsidP="00946484">
      <w:pPr>
        <w:pStyle w:val="a8"/>
        <w:tabs>
          <w:tab w:val="left" w:pos="140"/>
        </w:tabs>
        <w:ind w:left="0" w:firstLine="425"/>
        <w:rPr>
          <w:sz w:val="34"/>
          <w:szCs w:val="34"/>
          <w:rtl/>
        </w:rPr>
      </w:pPr>
      <w:r>
        <w:rPr>
          <w:rFonts w:hint="cs"/>
          <w:sz w:val="34"/>
          <w:szCs w:val="34"/>
          <w:rtl/>
        </w:rPr>
        <w:t xml:space="preserve">2- </w:t>
      </w:r>
      <w:r w:rsidRPr="00775A36">
        <w:rPr>
          <w:sz w:val="34"/>
          <w:szCs w:val="34"/>
          <w:rtl/>
        </w:rPr>
        <w:t>أن يستوعب المدرس المادة</w:t>
      </w:r>
      <w:r>
        <w:rPr>
          <w:rFonts w:hint="cs"/>
          <w:sz w:val="34"/>
          <w:szCs w:val="34"/>
          <w:rtl/>
        </w:rPr>
        <w:t>َ</w:t>
      </w:r>
      <w:r w:rsidRPr="00775A36">
        <w:rPr>
          <w:sz w:val="34"/>
          <w:szCs w:val="34"/>
          <w:rtl/>
        </w:rPr>
        <w:t xml:space="preserve"> العلمية في الكتاب الذي يتم</w:t>
      </w:r>
      <w:r>
        <w:rPr>
          <w:rFonts w:hint="cs"/>
          <w:sz w:val="34"/>
          <w:szCs w:val="34"/>
          <w:rtl/>
        </w:rPr>
        <w:t>ُّ</w:t>
      </w:r>
      <w:r w:rsidRPr="00775A36">
        <w:rPr>
          <w:sz w:val="34"/>
          <w:szCs w:val="34"/>
          <w:rtl/>
        </w:rPr>
        <w:t xml:space="preserve"> تدريسه.</w:t>
      </w:r>
    </w:p>
    <w:p w:rsidR="009D08FB" w:rsidRDefault="009D08FB" w:rsidP="00946484">
      <w:pPr>
        <w:pStyle w:val="a8"/>
        <w:tabs>
          <w:tab w:val="left" w:pos="140"/>
        </w:tabs>
        <w:ind w:left="0" w:firstLine="425"/>
        <w:rPr>
          <w:sz w:val="34"/>
          <w:szCs w:val="34"/>
          <w:rtl/>
        </w:rPr>
      </w:pPr>
      <w:r>
        <w:rPr>
          <w:rFonts w:hint="cs"/>
          <w:sz w:val="34"/>
          <w:szCs w:val="34"/>
          <w:rtl/>
        </w:rPr>
        <w:t xml:space="preserve">3- </w:t>
      </w:r>
      <w:r w:rsidRPr="00775A36">
        <w:rPr>
          <w:sz w:val="34"/>
          <w:szCs w:val="34"/>
          <w:rtl/>
        </w:rPr>
        <w:t>تحديد أهداف الدرس</w:t>
      </w:r>
      <w:r>
        <w:rPr>
          <w:sz w:val="34"/>
          <w:szCs w:val="34"/>
          <w:rtl/>
        </w:rPr>
        <w:t>،</w:t>
      </w:r>
      <w:r w:rsidRPr="00775A36">
        <w:rPr>
          <w:sz w:val="34"/>
          <w:szCs w:val="34"/>
          <w:rtl/>
        </w:rPr>
        <w:t xml:space="preserve"> سواء أكانت معرفية</w:t>
      </w:r>
      <w:r>
        <w:rPr>
          <w:sz w:val="34"/>
          <w:szCs w:val="34"/>
          <w:rtl/>
        </w:rPr>
        <w:t>،</w:t>
      </w:r>
      <w:r w:rsidRPr="00775A36">
        <w:rPr>
          <w:sz w:val="34"/>
          <w:szCs w:val="34"/>
          <w:rtl/>
        </w:rPr>
        <w:t xml:space="preserve"> أم وجدانية</w:t>
      </w:r>
      <w:r>
        <w:rPr>
          <w:sz w:val="34"/>
          <w:szCs w:val="34"/>
          <w:rtl/>
        </w:rPr>
        <w:t>،</w:t>
      </w:r>
      <w:r w:rsidRPr="00775A36">
        <w:rPr>
          <w:sz w:val="34"/>
          <w:szCs w:val="34"/>
          <w:rtl/>
        </w:rPr>
        <w:t xml:space="preserve"> أم مهارية.</w:t>
      </w:r>
    </w:p>
    <w:p w:rsidR="009D08FB" w:rsidRDefault="009D08FB" w:rsidP="00946484">
      <w:pPr>
        <w:pStyle w:val="a8"/>
        <w:tabs>
          <w:tab w:val="left" w:pos="140"/>
        </w:tabs>
        <w:ind w:left="0" w:firstLine="425"/>
        <w:rPr>
          <w:sz w:val="34"/>
          <w:szCs w:val="34"/>
          <w:rtl/>
        </w:rPr>
      </w:pPr>
      <w:r>
        <w:rPr>
          <w:rFonts w:hint="cs"/>
          <w:sz w:val="34"/>
          <w:szCs w:val="34"/>
          <w:rtl/>
        </w:rPr>
        <w:t xml:space="preserve">4- </w:t>
      </w:r>
      <w:r w:rsidRPr="00775A36">
        <w:rPr>
          <w:sz w:val="34"/>
          <w:szCs w:val="34"/>
          <w:rtl/>
        </w:rPr>
        <w:t>تحديد موضوع السورة أو الآيات المراد شرح</w:t>
      </w:r>
      <w:r>
        <w:rPr>
          <w:rFonts w:hint="cs"/>
          <w:sz w:val="34"/>
          <w:szCs w:val="34"/>
          <w:rtl/>
        </w:rPr>
        <w:t>ُ</w:t>
      </w:r>
      <w:r w:rsidRPr="00775A36">
        <w:rPr>
          <w:sz w:val="34"/>
          <w:szCs w:val="34"/>
          <w:rtl/>
        </w:rPr>
        <w:t>ها.</w:t>
      </w:r>
    </w:p>
    <w:p w:rsidR="009D08FB" w:rsidRDefault="009D08FB" w:rsidP="00946484">
      <w:pPr>
        <w:pStyle w:val="a8"/>
        <w:tabs>
          <w:tab w:val="left" w:pos="140"/>
        </w:tabs>
        <w:ind w:left="0" w:firstLine="425"/>
        <w:rPr>
          <w:sz w:val="34"/>
          <w:szCs w:val="34"/>
          <w:rtl/>
        </w:rPr>
      </w:pPr>
      <w:r>
        <w:rPr>
          <w:rFonts w:hint="cs"/>
          <w:sz w:val="34"/>
          <w:szCs w:val="34"/>
          <w:rtl/>
        </w:rPr>
        <w:t xml:space="preserve">5- </w:t>
      </w:r>
      <w:r w:rsidRPr="00775A36">
        <w:rPr>
          <w:sz w:val="34"/>
          <w:szCs w:val="34"/>
          <w:rtl/>
        </w:rPr>
        <w:t>أن يراجع المدرس ما يتعل</w:t>
      </w:r>
      <w:r>
        <w:rPr>
          <w:rFonts w:hint="cs"/>
          <w:sz w:val="34"/>
          <w:szCs w:val="34"/>
          <w:rtl/>
        </w:rPr>
        <w:t>َّ</w:t>
      </w:r>
      <w:r w:rsidRPr="00775A36">
        <w:rPr>
          <w:sz w:val="34"/>
          <w:szCs w:val="34"/>
          <w:rtl/>
        </w:rPr>
        <w:t>ق بالآيات في كتب التفسير وغيرها من الكتب المعتمدة</w:t>
      </w:r>
      <w:r w:rsidRPr="00775A36">
        <w:rPr>
          <w:rStyle w:val="a9"/>
          <w:sz w:val="34"/>
          <w:szCs w:val="34"/>
        </w:rPr>
        <w:footnoteReference w:id="1"/>
      </w:r>
      <w:r>
        <w:rPr>
          <w:sz w:val="34"/>
          <w:szCs w:val="34"/>
          <w:rtl/>
        </w:rPr>
        <w:t>،</w:t>
      </w:r>
      <w:r w:rsidRPr="00775A36">
        <w:rPr>
          <w:sz w:val="34"/>
          <w:szCs w:val="34"/>
          <w:rtl/>
        </w:rPr>
        <w:t xml:space="preserve"> بحيث يكون متحري</w:t>
      </w:r>
      <w:r>
        <w:rPr>
          <w:rFonts w:hint="cs"/>
          <w:sz w:val="34"/>
          <w:szCs w:val="34"/>
          <w:rtl/>
        </w:rPr>
        <w:t>ً</w:t>
      </w:r>
      <w:r w:rsidRPr="00775A36">
        <w:rPr>
          <w:sz w:val="34"/>
          <w:szCs w:val="34"/>
          <w:rtl/>
        </w:rPr>
        <w:t>ا الدقة</w:t>
      </w:r>
      <w:r>
        <w:rPr>
          <w:rFonts w:hint="cs"/>
          <w:sz w:val="34"/>
          <w:szCs w:val="34"/>
          <w:rtl/>
        </w:rPr>
        <w:t>َ</w:t>
      </w:r>
      <w:r>
        <w:rPr>
          <w:rFonts w:hint="eastAsia"/>
          <w:sz w:val="34"/>
          <w:szCs w:val="34"/>
          <w:rtl/>
        </w:rPr>
        <w:t>،</w:t>
      </w:r>
      <w:r w:rsidRPr="00775A36">
        <w:rPr>
          <w:sz w:val="34"/>
          <w:szCs w:val="34"/>
          <w:rtl/>
        </w:rPr>
        <w:t xml:space="preserve"> حريص</w:t>
      </w:r>
      <w:r>
        <w:rPr>
          <w:rFonts w:hint="cs"/>
          <w:sz w:val="34"/>
          <w:szCs w:val="34"/>
          <w:rtl/>
        </w:rPr>
        <w:t>ً</w:t>
      </w:r>
      <w:r w:rsidRPr="00775A36">
        <w:rPr>
          <w:sz w:val="34"/>
          <w:szCs w:val="34"/>
          <w:rtl/>
        </w:rPr>
        <w:t>ا على الصحة فيما يجمع من معلومات.</w:t>
      </w:r>
    </w:p>
    <w:p w:rsidR="009D08FB" w:rsidRDefault="009D08FB" w:rsidP="00946484">
      <w:pPr>
        <w:pStyle w:val="a8"/>
        <w:tabs>
          <w:tab w:val="left" w:pos="140"/>
        </w:tabs>
        <w:ind w:left="0" w:firstLine="425"/>
        <w:rPr>
          <w:sz w:val="34"/>
          <w:szCs w:val="34"/>
          <w:rtl/>
        </w:rPr>
      </w:pPr>
      <w:r>
        <w:rPr>
          <w:rFonts w:hint="cs"/>
          <w:sz w:val="34"/>
          <w:szCs w:val="34"/>
          <w:rtl/>
        </w:rPr>
        <w:t xml:space="preserve">6- </w:t>
      </w:r>
      <w:r w:rsidRPr="00775A36">
        <w:rPr>
          <w:sz w:val="34"/>
          <w:szCs w:val="34"/>
          <w:rtl/>
        </w:rPr>
        <w:t>أن يدو</w:t>
      </w:r>
      <w:r>
        <w:rPr>
          <w:rFonts w:hint="cs"/>
          <w:sz w:val="34"/>
          <w:szCs w:val="34"/>
          <w:rtl/>
        </w:rPr>
        <w:t>ِّ</w:t>
      </w:r>
      <w:r w:rsidRPr="00775A36">
        <w:rPr>
          <w:sz w:val="34"/>
          <w:szCs w:val="34"/>
          <w:rtl/>
        </w:rPr>
        <w:t>ن المادة العلمية</w:t>
      </w:r>
      <w:r>
        <w:rPr>
          <w:sz w:val="34"/>
          <w:szCs w:val="34"/>
          <w:rtl/>
        </w:rPr>
        <w:t>،</w:t>
      </w:r>
      <w:r w:rsidRPr="00775A36">
        <w:rPr>
          <w:sz w:val="34"/>
          <w:szCs w:val="34"/>
          <w:rtl/>
        </w:rPr>
        <w:t xml:space="preserve"> والفوائد الدعوية والتربوية التي تتضمنها الآيات</w:t>
      </w:r>
      <w:r>
        <w:rPr>
          <w:sz w:val="34"/>
          <w:szCs w:val="34"/>
          <w:rtl/>
        </w:rPr>
        <w:t>،</w:t>
      </w:r>
      <w:r w:rsidRPr="00775A36">
        <w:rPr>
          <w:sz w:val="34"/>
          <w:szCs w:val="34"/>
          <w:rtl/>
        </w:rPr>
        <w:t xml:space="preserve"> وينظمها بأسلوب يتلاءم مع مستوى الطلاب ويجذب اهتمامهم.</w:t>
      </w:r>
    </w:p>
    <w:p w:rsidR="009D08FB" w:rsidRDefault="009D08FB" w:rsidP="00946484">
      <w:pPr>
        <w:pStyle w:val="a8"/>
        <w:tabs>
          <w:tab w:val="left" w:pos="140"/>
        </w:tabs>
        <w:ind w:left="0" w:firstLine="425"/>
        <w:rPr>
          <w:sz w:val="34"/>
          <w:szCs w:val="34"/>
          <w:rtl/>
        </w:rPr>
      </w:pPr>
      <w:r>
        <w:rPr>
          <w:rFonts w:hint="cs"/>
          <w:sz w:val="34"/>
          <w:szCs w:val="34"/>
          <w:rtl/>
        </w:rPr>
        <w:lastRenderedPageBreak/>
        <w:t xml:space="preserve">7- </w:t>
      </w:r>
      <w:r w:rsidRPr="00775A36">
        <w:rPr>
          <w:sz w:val="34"/>
          <w:szCs w:val="34"/>
          <w:rtl/>
        </w:rPr>
        <w:t xml:space="preserve">أن </w:t>
      </w:r>
      <w:r w:rsidRPr="00F8577B">
        <w:rPr>
          <w:sz w:val="34"/>
          <w:szCs w:val="34"/>
          <w:rtl/>
        </w:rPr>
        <w:t xml:space="preserve">يفكر </w:t>
      </w:r>
      <w:r w:rsidRPr="00F8577B">
        <w:rPr>
          <w:rFonts w:hint="cs"/>
          <w:sz w:val="34"/>
          <w:szCs w:val="34"/>
          <w:rtl/>
        </w:rPr>
        <w:t xml:space="preserve">في أفضل </w:t>
      </w:r>
      <w:r w:rsidRPr="00F8577B">
        <w:rPr>
          <w:sz w:val="34"/>
          <w:szCs w:val="34"/>
          <w:rtl/>
        </w:rPr>
        <w:t xml:space="preserve">الأساليب التي يمكن </w:t>
      </w:r>
      <w:r w:rsidRPr="00F8577B">
        <w:rPr>
          <w:rFonts w:hint="cs"/>
          <w:sz w:val="34"/>
          <w:szCs w:val="34"/>
          <w:rtl/>
        </w:rPr>
        <w:t xml:space="preserve">بها </w:t>
      </w:r>
      <w:r w:rsidRPr="00F8577B">
        <w:rPr>
          <w:sz w:val="34"/>
          <w:szCs w:val="34"/>
          <w:rtl/>
        </w:rPr>
        <w:t>إيصال المادة التي تتضمنها الآيات للطلاب، والوسائل التعليمية المت</w:t>
      </w:r>
      <w:r w:rsidRPr="00775A36">
        <w:rPr>
          <w:sz w:val="34"/>
          <w:szCs w:val="34"/>
          <w:rtl/>
        </w:rPr>
        <w:t>احة التي يمكن أن تعينه على ذلك.</w:t>
      </w:r>
    </w:p>
    <w:p w:rsidR="009D08FB" w:rsidRPr="0000075F" w:rsidRDefault="009D08FB" w:rsidP="00946484">
      <w:pPr>
        <w:pStyle w:val="a8"/>
        <w:tabs>
          <w:tab w:val="left" w:pos="140"/>
        </w:tabs>
        <w:ind w:left="0" w:firstLine="425"/>
        <w:rPr>
          <w:sz w:val="34"/>
          <w:szCs w:val="34"/>
          <w:rtl/>
          <w:lang w:bidi="ar-EG"/>
        </w:rPr>
      </w:pPr>
      <w:r>
        <w:rPr>
          <w:rFonts w:hint="cs"/>
          <w:sz w:val="34"/>
          <w:szCs w:val="34"/>
          <w:rtl/>
        </w:rPr>
        <w:t xml:space="preserve">8- </w:t>
      </w:r>
      <w:r w:rsidRPr="00775A36">
        <w:rPr>
          <w:sz w:val="34"/>
          <w:szCs w:val="34"/>
          <w:rtl/>
        </w:rPr>
        <w:t>أن يقوم برسم خطته للدرس</w:t>
      </w:r>
      <w:r>
        <w:rPr>
          <w:sz w:val="34"/>
          <w:szCs w:val="34"/>
          <w:rtl/>
        </w:rPr>
        <w:t>،</w:t>
      </w:r>
      <w:r w:rsidRPr="00775A36">
        <w:rPr>
          <w:sz w:val="34"/>
          <w:szCs w:val="34"/>
          <w:rtl/>
        </w:rPr>
        <w:t xml:space="preserve"> ومن ثَمَّ تدوينها</w:t>
      </w:r>
      <w:r>
        <w:rPr>
          <w:sz w:val="34"/>
          <w:szCs w:val="34"/>
          <w:rtl/>
        </w:rPr>
        <w:t>،</w:t>
      </w:r>
      <w:r w:rsidRPr="00775A36">
        <w:rPr>
          <w:sz w:val="34"/>
          <w:szCs w:val="34"/>
          <w:rtl/>
        </w:rPr>
        <w:t xml:space="preserve"> وتقسيم الوقت المتاح على كل خطوة من خطواتها بصورة تضمن توصيل المعلومات للدارسين بصورة م</w:t>
      </w:r>
      <w:r>
        <w:rPr>
          <w:rFonts w:hint="cs"/>
          <w:sz w:val="34"/>
          <w:szCs w:val="34"/>
          <w:rtl/>
        </w:rPr>
        <w:t>ُ</w:t>
      </w:r>
      <w:r w:rsidRPr="00775A36">
        <w:rPr>
          <w:sz w:val="34"/>
          <w:szCs w:val="34"/>
          <w:rtl/>
        </w:rPr>
        <w:t>رضية</w:t>
      </w:r>
      <w:r w:rsidRPr="00775A36">
        <w:rPr>
          <w:rStyle w:val="a9"/>
          <w:sz w:val="34"/>
          <w:szCs w:val="34"/>
        </w:rPr>
        <w:footnoteReference w:id="2"/>
      </w:r>
      <w:r>
        <w:rPr>
          <w:rFonts w:hint="cs"/>
          <w:sz w:val="34"/>
          <w:szCs w:val="34"/>
          <w:rtl/>
        </w:rPr>
        <w:t>.</w:t>
      </w:r>
    </w:p>
    <w:p w:rsidR="009D08FB" w:rsidRPr="00775A36" w:rsidRDefault="009D08FB" w:rsidP="00946484">
      <w:pPr>
        <w:pStyle w:val="a8"/>
        <w:tabs>
          <w:tab w:val="left" w:pos="282"/>
        </w:tabs>
        <w:ind w:left="0" w:firstLine="425"/>
        <w:rPr>
          <w:b/>
          <w:bCs/>
          <w:sz w:val="34"/>
          <w:szCs w:val="34"/>
          <w:rtl/>
        </w:rPr>
      </w:pPr>
      <w:r w:rsidRPr="00775A36">
        <w:rPr>
          <w:b/>
          <w:bCs/>
          <w:sz w:val="34"/>
          <w:szCs w:val="34"/>
          <w:rtl/>
        </w:rPr>
        <w:t>ثاني</w:t>
      </w:r>
      <w:r>
        <w:rPr>
          <w:rFonts w:hint="cs"/>
          <w:b/>
          <w:bCs/>
          <w:sz w:val="34"/>
          <w:szCs w:val="34"/>
          <w:rtl/>
        </w:rPr>
        <w:t>ً</w:t>
      </w:r>
      <w:r w:rsidRPr="00775A36">
        <w:rPr>
          <w:b/>
          <w:bCs/>
          <w:sz w:val="34"/>
          <w:szCs w:val="34"/>
          <w:rtl/>
        </w:rPr>
        <w:t>ا: خطوات إلقاء الدرس:</w:t>
      </w:r>
    </w:p>
    <w:p w:rsidR="009D08FB" w:rsidRPr="00775A36" w:rsidRDefault="009D08FB" w:rsidP="00946484">
      <w:pPr>
        <w:tabs>
          <w:tab w:val="left" w:pos="282"/>
        </w:tabs>
        <w:ind w:firstLine="425"/>
        <w:jc w:val="lowKashida"/>
        <w:rPr>
          <w:sz w:val="34"/>
          <w:szCs w:val="34"/>
          <w:rtl/>
        </w:rPr>
      </w:pPr>
      <w:r w:rsidRPr="00775A36">
        <w:rPr>
          <w:sz w:val="34"/>
          <w:szCs w:val="34"/>
          <w:rtl/>
        </w:rPr>
        <w:t>يحسن أن يقوم المدرس في درس التفسير بالخطوات التالية:</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الأولى: التمهيد:</w:t>
      </w:r>
    </w:p>
    <w:p w:rsidR="009D08FB" w:rsidRPr="00775A36" w:rsidRDefault="009D08FB" w:rsidP="00946484">
      <w:pPr>
        <w:pStyle w:val="aa"/>
        <w:tabs>
          <w:tab w:val="left" w:pos="282"/>
        </w:tabs>
        <w:ind w:firstLine="425"/>
        <w:rPr>
          <w:sz w:val="34"/>
          <w:szCs w:val="34"/>
          <w:rtl/>
        </w:rPr>
      </w:pPr>
      <w:r w:rsidRPr="00775A36">
        <w:rPr>
          <w:sz w:val="34"/>
          <w:szCs w:val="34"/>
          <w:rtl/>
        </w:rPr>
        <w:t xml:space="preserve">تتلخص وظيفة </w:t>
      </w:r>
      <w:r w:rsidRPr="00BE4FA6">
        <w:rPr>
          <w:sz w:val="34"/>
          <w:szCs w:val="34"/>
          <w:rtl/>
        </w:rPr>
        <w:t xml:space="preserve">التمهيد غالبًا </w:t>
      </w:r>
      <w:r w:rsidRPr="00BE4FA6">
        <w:rPr>
          <w:rFonts w:hint="cs"/>
          <w:sz w:val="34"/>
          <w:szCs w:val="34"/>
          <w:rtl/>
        </w:rPr>
        <w:t xml:space="preserve">في تحبيب </w:t>
      </w:r>
      <w:r w:rsidRPr="00BE4FA6">
        <w:rPr>
          <w:sz w:val="34"/>
          <w:szCs w:val="34"/>
          <w:rtl/>
        </w:rPr>
        <w:t xml:space="preserve">الدارسين </w:t>
      </w:r>
      <w:r w:rsidRPr="00BE4FA6">
        <w:rPr>
          <w:rFonts w:hint="cs"/>
          <w:sz w:val="34"/>
          <w:szCs w:val="34"/>
          <w:rtl/>
        </w:rPr>
        <w:t xml:space="preserve">في </w:t>
      </w:r>
      <w:r w:rsidRPr="00BE4FA6">
        <w:rPr>
          <w:sz w:val="34"/>
          <w:szCs w:val="34"/>
          <w:rtl/>
        </w:rPr>
        <w:t>موضوع</w:t>
      </w:r>
      <w:r w:rsidRPr="00BE4FA6">
        <w:rPr>
          <w:rFonts w:hint="cs"/>
          <w:sz w:val="34"/>
          <w:szCs w:val="34"/>
          <w:rtl/>
        </w:rPr>
        <w:t xml:space="preserve"> </w:t>
      </w:r>
      <w:r w:rsidRPr="00BE4FA6">
        <w:rPr>
          <w:sz w:val="34"/>
          <w:szCs w:val="34"/>
          <w:rtl/>
        </w:rPr>
        <w:t>الدرس، وتشويقهم إلى سماعه، وتهيئة نفوسهم لتلق</w:t>
      </w:r>
      <w:r w:rsidRPr="00BE4FA6">
        <w:rPr>
          <w:rFonts w:hint="cs"/>
          <w:sz w:val="34"/>
          <w:szCs w:val="34"/>
          <w:rtl/>
        </w:rPr>
        <w:t>ِّ</w:t>
      </w:r>
      <w:r w:rsidRPr="00BE4FA6">
        <w:rPr>
          <w:sz w:val="34"/>
          <w:szCs w:val="34"/>
          <w:rtl/>
        </w:rPr>
        <w:t>يه، ومتابعة عرض المد</w:t>
      </w:r>
      <w:r w:rsidRPr="00775A36">
        <w:rPr>
          <w:sz w:val="34"/>
          <w:szCs w:val="34"/>
          <w:rtl/>
        </w:rPr>
        <w:t>رس له</w:t>
      </w:r>
      <w:r>
        <w:rPr>
          <w:sz w:val="34"/>
          <w:szCs w:val="34"/>
          <w:rtl/>
        </w:rPr>
        <w:t>.</w:t>
      </w:r>
    </w:p>
    <w:p w:rsidR="009D08FB" w:rsidRDefault="009D08FB" w:rsidP="00946484">
      <w:pPr>
        <w:pStyle w:val="aa"/>
        <w:tabs>
          <w:tab w:val="left" w:pos="282"/>
        </w:tabs>
        <w:ind w:firstLine="425"/>
        <w:rPr>
          <w:sz w:val="34"/>
          <w:szCs w:val="34"/>
          <w:rtl/>
        </w:rPr>
      </w:pPr>
      <w:r w:rsidRPr="00775A36">
        <w:rPr>
          <w:sz w:val="34"/>
          <w:szCs w:val="34"/>
          <w:rtl/>
        </w:rPr>
        <w:t>ومن المفيد تنويع المدرس في هذه الخطوة بما يتناسب مع الموضوع الذي تناولت</w:t>
      </w:r>
      <w:r>
        <w:rPr>
          <w:rFonts w:hint="cs"/>
          <w:sz w:val="34"/>
          <w:szCs w:val="34"/>
          <w:rtl/>
        </w:rPr>
        <w:t>ْ</w:t>
      </w:r>
      <w:r w:rsidRPr="00775A36">
        <w:rPr>
          <w:sz w:val="34"/>
          <w:szCs w:val="34"/>
          <w:rtl/>
        </w:rPr>
        <w:t>ه الآيات</w:t>
      </w:r>
      <w:r>
        <w:rPr>
          <w:rFonts w:hint="cs"/>
          <w:sz w:val="34"/>
          <w:szCs w:val="34"/>
          <w:rtl/>
        </w:rPr>
        <w:t>ُ</w:t>
      </w:r>
      <w:r w:rsidRPr="00775A36">
        <w:rPr>
          <w:sz w:val="34"/>
          <w:szCs w:val="34"/>
          <w:rtl/>
        </w:rPr>
        <w:t xml:space="preserve"> ومستوى المستفيدين من الدرس، ولعل من أنسب ما يمهد به لتفسير الآيات القرآنية ما يلي:</w:t>
      </w:r>
    </w:p>
    <w:p w:rsidR="009D08FB" w:rsidRDefault="009D08FB" w:rsidP="00946484">
      <w:pPr>
        <w:pStyle w:val="aa"/>
        <w:tabs>
          <w:tab w:val="left" w:pos="282"/>
        </w:tabs>
        <w:ind w:firstLine="425"/>
        <w:rPr>
          <w:sz w:val="34"/>
          <w:szCs w:val="34"/>
          <w:rtl/>
        </w:rPr>
      </w:pPr>
      <w:r>
        <w:rPr>
          <w:rFonts w:hint="cs"/>
          <w:sz w:val="34"/>
          <w:szCs w:val="34"/>
          <w:rtl/>
        </w:rPr>
        <w:t xml:space="preserve">1- </w:t>
      </w:r>
      <w:r w:rsidRPr="00775A36">
        <w:rPr>
          <w:sz w:val="34"/>
          <w:szCs w:val="34"/>
          <w:rtl/>
        </w:rPr>
        <w:t>ذكر سبب النزول، والذي يوضح في الغالب مقصود الآيات</w:t>
      </w:r>
      <w:r>
        <w:rPr>
          <w:sz w:val="34"/>
          <w:szCs w:val="34"/>
          <w:rtl/>
        </w:rPr>
        <w:t>،</w:t>
      </w:r>
      <w:r w:rsidRPr="00775A36">
        <w:rPr>
          <w:sz w:val="34"/>
          <w:szCs w:val="34"/>
          <w:rtl/>
        </w:rPr>
        <w:t xml:space="preserve"> وييس</w:t>
      </w:r>
      <w:r>
        <w:rPr>
          <w:rFonts w:hint="cs"/>
          <w:sz w:val="34"/>
          <w:szCs w:val="34"/>
          <w:rtl/>
        </w:rPr>
        <w:t>ِّ</w:t>
      </w:r>
      <w:r w:rsidRPr="00775A36">
        <w:rPr>
          <w:sz w:val="34"/>
          <w:szCs w:val="34"/>
          <w:rtl/>
        </w:rPr>
        <w:t>ر فهم معناها.</w:t>
      </w:r>
    </w:p>
    <w:p w:rsidR="009D08FB" w:rsidRDefault="009D08FB" w:rsidP="00946484">
      <w:pPr>
        <w:pStyle w:val="aa"/>
        <w:tabs>
          <w:tab w:val="left" w:pos="282"/>
        </w:tabs>
        <w:ind w:firstLine="425"/>
        <w:rPr>
          <w:sz w:val="34"/>
          <w:szCs w:val="34"/>
          <w:rtl/>
        </w:rPr>
      </w:pPr>
      <w:r>
        <w:rPr>
          <w:rFonts w:hint="cs"/>
          <w:sz w:val="34"/>
          <w:szCs w:val="34"/>
          <w:rtl/>
        </w:rPr>
        <w:t xml:space="preserve">2- </w:t>
      </w:r>
      <w:r w:rsidRPr="00775A36">
        <w:rPr>
          <w:sz w:val="34"/>
          <w:szCs w:val="34"/>
          <w:rtl/>
        </w:rPr>
        <w:t>ذكر قصة لها تعلق بالآيات.</w:t>
      </w:r>
    </w:p>
    <w:p w:rsidR="009D08FB" w:rsidRDefault="009D08FB" w:rsidP="00946484">
      <w:pPr>
        <w:pStyle w:val="aa"/>
        <w:tabs>
          <w:tab w:val="left" w:pos="282"/>
        </w:tabs>
        <w:ind w:firstLine="425"/>
        <w:rPr>
          <w:sz w:val="34"/>
          <w:szCs w:val="34"/>
          <w:rtl/>
        </w:rPr>
      </w:pPr>
      <w:r>
        <w:rPr>
          <w:rFonts w:hint="cs"/>
          <w:sz w:val="34"/>
          <w:szCs w:val="34"/>
          <w:rtl/>
        </w:rPr>
        <w:t xml:space="preserve">3- </w:t>
      </w:r>
      <w:r w:rsidRPr="00775A36">
        <w:rPr>
          <w:sz w:val="34"/>
          <w:szCs w:val="34"/>
          <w:rtl/>
        </w:rPr>
        <w:t>ذكر حادثة تاريخية أو قضية واقعية تناولت الآيات</w:t>
      </w:r>
      <w:r>
        <w:rPr>
          <w:rFonts w:hint="cs"/>
          <w:sz w:val="34"/>
          <w:szCs w:val="34"/>
          <w:rtl/>
        </w:rPr>
        <w:t>ُ</w:t>
      </w:r>
      <w:r w:rsidRPr="00775A36">
        <w:rPr>
          <w:sz w:val="34"/>
          <w:szCs w:val="34"/>
          <w:rtl/>
        </w:rPr>
        <w:t xml:space="preserve"> بعض</w:t>
      </w:r>
      <w:r>
        <w:rPr>
          <w:rFonts w:hint="cs"/>
          <w:sz w:val="34"/>
          <w:szCs w:val="34"/>
          <w:rtl/>
        </w:rPr>
        <w:t>َ</w:t>
      </w:r>
      <w:r w:rsidRPr="00775A36">
        <w:rPr>
          <w:sz w:val="34"/>
          <w:szCs w:val="34"/>
          <w:rtl/>
        </w:rPr>
        <w:t xml:space="preserve"> جوانبها.</w:t>
      </w:r>
    </w:p>
    <w:p w:rsidR="009D08FB" w:rsidRDefault="009D08FB" w:rsidP="00946484">
      <w:pPr>
        <w:pStyle w:val="aa"/>
        <w:tabs>
          <w:tab w:val="left" w:pos="282"/>
        </w:tabs>
        <w:ind w:firstLine="425"/>
        <w:rPr>
          <w:sz w:val="34"/>
          <w:szCs w:val="34"/>
          <w:rtl/>
        </w:rPr>
      </w:pPr>
      <w:r>
        <w:rPr>
          <w:rFonts w:hint="cs"/>
          <w:sz w:val="34"/>
          <w:szCs w:val="34"/>
          <w:rtl/>
        </w:rPr>
        <w:t xml:space="preserve">4- </w:t>
      </w:r>
      <w:r w:rsidRPr="00775A36">
        <w:rPr>
          <w:sz w:val="34"/>
          <w:szCs w:val="34"/>
          <w:rtl/>
        </w:rPr>
        <w:t>إثارة مشكلة حيوية عالجت</w:t>
      </w:r>
      <w:r>
        <w:rPr>
          <w:rFonts w:hint="cs"/>
          <w:sz w:val="34"/>
          <w:szCs w:val="34"/>
          <w:rtl/>
        </w:rPr>
        <w:t>ْ</w:t>
      </w:r>
      <w:r w:rsidRPr="00775A36">
        <w:rPr>
          <w:sz w:val="34"/>
          <w:szCs w:val="34"/>
          <w:rtl/>
        </w:rPr>
        <w:t>ها الآيات.</w:t>
      </w:r>
    </w:p>
    <w:p w:rsidR="009D08FB" w:rsidRDefault="009D08FB" w:rsidP="00946484">
      <w:pPr>
        <w:pStyle w:val="aa"/>
        <w:tabs>
          <w:tab w:val="left" w:pos="282"/>
        </w:tabs>
        <w:ind w:firstLine="425"/>
        <w:rPr>
          <w:sz w:val="34"/>
          <w:szCs w:val="34"/>
          <w:rtl/>
        </w:rPr>
      </w:pPr>
      <w:r>
        <w:rPr>
          <w:rFonts w:hint="cs"/>
          <w:sz w:val="34"/>
          <w:szCs w:val="34"/>
          <w:rtl/>
        </w:rPr>
        <w:t xml:space="preserve">5- </w:t>
      </w:r>
      <w:r w:rsidRPr="00775A36">
        <w:rPr>
          <w:sz w:val="34"/>
          <w:szCs w:val="34"/>
          <w:rtl/>
        </w:rPr>
        <w:t>توجيه سؤال ينشط الذهن</w:t>
      </w:r>
      <w:r>
        <w:rPr>
          <w:rFonts w:hint="cs"/>
          <w:sz w:val="34"/>
          <w:szCs w:val="34"/>
          <w:rtl/>
        </w:rPr>
        <w:t>َ</w:t>
      </w:r>
      <w:r w:rsidRPr="00775A36">
        <w:rPr>
          <w:sz w:val="34"/>
          <w:szCs w:val="34"/>
          <w:rtl/>
        </w:rPr>
        <w:t xml:space="preserve"> ويحفزه على التفكير، بحيث يكون الجواب مرتبط</w:t>
      </w:r>
      <w:r>
        <w:rPr>
          <w:rFonts w:hint="cs"/>
          <w:sz w:val="34"/>
          <w:szCs w:val="34"/>
          <w:rtl/>
        </w:rPr>
        <w:t>ً</w:t>
      </w:r>
      <w:r w:rsidRPr="00775A36">
        <w:rPr>
          <w:sz w:val="34"/>
          <w:szCs w:val="34"/>
          <w:rtl/>
        </w:rPr>
        <w:t>ا بالآيات.</w:t>
      </w:r>
    </w:p>
    <w:p w:rsidR="009D08FB" w:rsidRDefault="009D08FB" w:rsidP="00946484">
      <w:pPr>
        <w:pStyle w:val="aa"/>
        <w:tabs>
          <w:tab w:val="left" w:pos="282"/>
        </w:tabs>
        <w:ind w:firstLine="425"/>
        <w:rPr>
          <w:sz w:val="34"/>
          <w:szCs w:val="34"/>
          <w:rtl/>
        </w:rPr>
      </w:pPr>
      <w:r>
        <w:rPr>
          <w:rFonts w:hint="cs"/>
          <w:sz w:val="34"/>
          <w:szCs w:val="34"/>
          <w:rtl/>
        </w:rPr>
        <w:t xml:space="preserve">6- </w:t>
      </w:r>
      <w:r w:rsidRPr="00775A36">
        <w:rPr>
          <w:sz w:val="34"/>
          <w:szCs w:val="34"/>
          <w:rtl/>
        </w:rPr>
        <w:t>بيان المناسبة بين آيات الدرس والآيات التي تم شرحها في درس سابق.</w:t>
      </w:r>
    </w:p>
    <w:p w:rsidR="009D08FB" w:rsidRPr="00775A36" w:rsidRDefault="009D08FB" w:rsidP="00946484">
      <w:pPr>
        <w:pStyle w:val="aa"/>
        <w:tabs>
          <w:tab w:val="left" w:pos="282"/>
        </w:tabs>
        <w:ind w:firstLine="425"/>
        <w:rPr>
          <w:sz w:val="34"/>
          <w:szCs w:val="34"/>
          <w:rtl/>
          <w:lang w:bidi="ar-EG"/>
        </w:rPr>
      </w:pPr>
      <w:r>
        <w:rPr>
          <w:rFonts w:hint="cs"/>
          <w:sz w:val="34"/>
          <w:szCs w:val="34"/>
          <w:rtl/>
        </w:rPr>
        <w:t xml:space="preserve">7- </w:t>
      </w:r>
      <w:r w:rsidRPr="00775A36">
        <w:rPr>
          <w:sz w:val="34"/>
          <w:szCs w:val="34"/>
          <w:rtl/>
        </w:rPr>
        <w:t>الإشارة بإيجاز إلى موضوع الآيات</w:t>
      </w:r>
      <w:r w:rsidRPr="00775A36">
        <w:rPr>
          <w:rStyle w:val="a9"/>
          <w:rFonts w:ascii="MS Sans Serif" w:hAnsi="MS Sans Serif"/>
          <w:snapToGrid w:val="0"/>
          <w:sz w:val="34"/>
          <w:szCs w:val="34"/>
          <w:lang w:eastAsia="ar-SA"/>
        </w:rPr>
        <w:footnoteReference w:id="3"/>
      </w:r>
      <w:r w:rsidRPr="00775A36">
        <w:rPr>
          <w:sz w:val="34"/>
          <w:szCs w:val="34"/>
          <w:rtl/>
        </w:rPr>
        <w:t>.</w:t>
      </w:r>
    </w:p>
    <w:p w:rsidR="009D08FB" w:rsidRPr="00775A36" w:rsidRDefault="009D08FB" w:rsidP="00946484">
      <w:pPr>
        <w:pStyle w:val="aa"/>
        <w:tabs>
          <w:tab w:val="left" w:pos="282"/>
        </w:tabs>
        <w:ind w:firstLine="425"/>
        <w:rPr>
          <w:b/>
          <w:bCs/>
          <w:sz w:val="34"/>
          <w:szCs w:val="34"/>
          <w:rtl/>
        </w:rPr>
      </w:pPr>
      <w:r w:rsidRPr="00775A36">
        <w:rPr>
          <w:b/>
          <w:bCs/>
          <w:sz w:val="34"/>
          <w:szCs w:val="34"/>
          <w:rtl/>
        </w:rPr>
        <w:t>الخطوة الثانية: قراءة الآيات:</w:t>
      </w:r>
    </w:p>
    <w:p w:rsidR="009D08FB" w:rsidRDefault="009D08FB" w:rsidP="00946484">
      <w:pPr>
        <w:pStyle w:val="aa"/>
        <w:tabs>
          <w:tab w:val="left" w:pos="282"/>
        </w:tabs>
        <w:ind w:firstLine="425"/>
        <w:rPr>
          <w:b/>
          <w:bCs/>
          <w:sz w:val="34"/>
          <w:szCs w:val="34"/>
          <w:rtl/>
        </w:rPr>
      </w:pPr>
      <w:r w:rsidRPr="00775A36">
        <w:rPr>
          <w:sz w:val="34"/>
          <w:szCs w:val="34"/>
          <w:rtl/>
        </w:rPr>
        <w:lastRenderedPageBreak/>
        <w:t>ويحسن بالمدرس أن يراعي أثناء ذلك ما يلي:</w:t>
      </w:r>
    </w:p>
    <w:p w:rsidR="009D08FB" w:rsidRDefault="009D08FB" w:rsidP="00946484">
      <w:pPr>
        <w:pStyle w:val="aa"/>
        <w:tabs>
          <w:tab w:val="left" w:pos="282"/>
        </w:tabs>
        <w:ind w:firstLine="425"/>
        <w:rPr>
          <w:sz w:val="34"/>
          <w:szCs w:val="34"/>
          <w:rtl/>
        </w:rPr>
      </w:pPr>
      <w:r w:rsidRPr="00BC0464">
        <w:rPr>
          <w:rFonts w:hint="cs"/>
          <w:sz w:val="34"/>
          <w:szCs w:val="34"/>
          <w:rtl/>
        </w:rPr>
        <w:t>1-</w:t>
      </w:r>
      <w:r w:rsidRPr="00775A36">
        <w:rPr>
          <w:b/>
          <w:bCs/>
          <w:sz w:val="34"/>
          <w:szCs w:val="34"/>
          <w:rtl/>
        </w:rPr>
        <w:t xml:space="preserve"> </w:t>
      </w:r>
      <w:r w:rsidRPr="00775A36">
        <w:rPr>
          <w:sz w:val="34"/>
          <w:szCs w:val="34"/>
          <w:rtl/>
        </w:rPr>
        <w:t>أن يقرأ الآيات بخشوع وإجلال وتدب</w:t>
      </w:r>
      <w:r>
        <w:rPr>
          <w:rFonts w:hint="cs"/>
          <w:sz w:val="34"/>
          <w:szCs w:val="34"/>
          <w:rtl/>
        </w:rPr>
        <w:t>ُّ</w:t>
      </w:r>
      <w:r w:rsidRPr="00775A36">
        <w:rPr>
          <w:sz w:val="34"/>
          <w:szCs w:val="34"/>
          <w:rtl/>
        </w:rPr>
        <w:t>ر.</w:t>
      </w:r>
    </w:p>
    <w:p w:rsidR="009D08FB" w:rsidRDefault="009D08FB" w:rsidP="00946484">
      <w:pPr>
        <w:pStyle w:val="aa"/>
        <w:tabs>
          <w:tab w:val="left" w:pos="282"/>
        </w:tabs>
        <w:ind w:firstLine="425"/>
        <w:rPr>
          <w:sz w:val="34"/>
          <w:szCs w:val="34"/>
          <w:rtl/>
        </w:rPr>
      </w:pPr>
      <w:r>
        <w:rPr>
          <w:rFonts w:hint="cs"/>
          <w:sz w:val="34"/>
          <w:szCs w:val="34"/>
          <w:rtl/>
        </w:rPr>
        <w:t xml:space="preserve">2- </w:t>
      </w:r>
      <w:r w:rsidRPr="00775A36">
        <w:rPr>
          <w:sz w:val="34"/>
          <w:szCs w:val="34"/>
          <w:rtl/>
        </w:rPr>
        <w:t>أن يرتل التلاوة ويراعي أحكام التجويد.</w:t>
      </w:r>
    </w:p>
    <w:p w:rsidR="009D08FB" w:rsidRDefault="009D08FB" w:rsidP="00946484">
      <w:pPr>
        <w:pStyle w:val="aa"/>
        <w:tabs>
          <w:tab w:val="left" w:pos="282"/>
        </w:tabs>
        <w:ind w:firstLine="425"/>
        <w:rPr>
          <w:sz w:val="34"/>
          <w:szCs w:val="34"/>
          <w:rtl/>
        </w:rPr>
      </w:pPr>
      <w:r>
        <w:rPr>
          <w:rFonts w:hint="cs"/>
          <w:sz w:val="34"/>
          <w:szCs w:val="34"/>
          <w:rtl/>
        </w:rPr>
        <w:t xml:space="preserve">3- </w:t>
      </w:r>
      <w:r w:rsidRPr="00775A36">
        <w:rPr>
          <w:sz w:val="34"/>
          <w:szCs w:val="34"/>
          <w:rtl/>
        </w:rPr>
        <w:t>أن يعيد تكرار قراءة الآيات</w:t>
      </w:r>
      <w:r>
        <w:rPr>
          <w:sz w:val="34"/>
          <w:szCs w:val="34"/>
          <w:rtl/>
        </w:rPr>
        <w:t>،</w:t>
      </w:r>
      <w:r w:rsidRPr="00775A36">
        <w:rPr>
          <w:sz w:val="34"/>
          <w:szCs w:val="34"/>
          <w:rtl/>
        </w:rPr>
        <w:t xml:space="preserve"> وبخاصة عند وجود كلمات غريب</w:t>
      </w:r>
      <w:r>
        <w:rPr>
          <w:rFonts w:hint="cs"/>
          <w:sz w:val="34"/>
          <w:szCs w:val="34"/>
          <w:rtl/>
        </w:rPr>
        <w:t>ٍ</w:t>
      </w:r>
      <w:r w:rsidRPr="00775A36">
        <w:rPr>
          <w:sz w:val="34"/>
          <w:szCs w:val="34"/>
          <w:rtl/>
        </w:rPr>
        <w:t xml:space="preserve"> معناها</w:t>
      </w:r>
      <w:r>
        <w:rPr>
          <w:sz w:val="34"/>
          <w:szCs w:val="34"/>
          <w:rtl/>
        </w:rPr>
        <w:t>،</w:t>
      </w:r>
      <w:r w:rsidRPr="00775A36">
        <w:rPr>
          <w:sz w:val="34"/>
          <w:szCs w:val="34"/>
          <w:rtl/>
        </w:rPr>
        <w:t xml:space="preserve"> أو صعب على المستمعين نطقها.</w:t>
      </w:r>
    </w:p>
    <w:p w:rsidR="009D08FB" w:rsidRDefault="009D08FB" w:rsidP="00946484">
      <w:pPr>
        <w:pStyle w:val="aa"/>
        <w:tabs>
          <w:tab w:val="left" w:pos="282"/>
        </w:tabs>
        <w:ind w:firstLine="425"/>
        <w:rPr>
          <w:sz w:val="34"/>
          <w:szCs w:val="34"/>
          <w:rtl/>
        </w:rPr>
      </w:pPr>
      <w:r>
        <w:rPr>
          <w:rFonts w:hint="cs"/>
          <w:sz w:val="34"/>
          <w:szCs w:val="34"/>
          <w:rtl/>
        </w:rPr>
        <w:t xml:space="preserve">4- </w:t>
      </w:r>
      <w:r w:rsidRPr="00775A36">
        <w:rPr>
          <w:sz w:val="34"/>
          <w:szCs w:val="34"/>
          <w:rtl/>
        </w:rPr>
        <w:t>أن يحرص على الوقف على المواضع التي يحسن الوقف عليها في الآيات المقروءة</w:t>
      </w:r>
      <w:r>
        <w:rPr>
          <w:sz w:val="34"/>
          <w:szCs w:val="34"/>
          <w:rtl/>
        </w:rPr>
        <w:t>؛</w:t>
      </w:r>
      <w:r w:rsidRPr="00775A36">
        <w:rPr>
          <w:sz w:val="34"/>
          <w:szCs w:val="34"/>
          <w:rtl/>
        </w:rPr>
        <w:t xml:space="preserve"> نظر</w:t>
      </w:r>
      <w:r>
        <w:rPr>
          <w:rFonts w:hint="cs"/>
          <w:sz w:val="34"/>
          <w:szCs w:val="34"/>
          <w:rtl/>
        </w:rPr>
        <w:t>ً</w:t>
      </w:r>
      <w:r w:rsidRPr="00775A36">
        <w:rPr>
          <w:sz w:val="34"/>
          <w:szCs w:val="34"/>
          <w:rtl/>
        </w:rPr>
        <w:t>ا لكون ذلك معين</w:t>
      </w:r>
      <w:r>
        <w:rPr>
          <w:rFonts w:hint="cs"/>
          <w:sz w:val="34"/>
          <w:szCs w:val="34"/>
          <w:rtl/>
        </w:rPr>
        <w:t>ً</w:t>
      </w:r>
      <w:r w:rsidRPr="00775A36">
        <w:rPr>
          <w:sz w:val="34"/>
          <w:szCs w:val="34"/>
          <w:rtl/>
        </w:rPr>
        <w:t>ا على الفهم</w:t>
      </w:r>
      <w:r>
        <w:rPr>
          <w:sz w:val="34"/>
          <w:szCs w:val="34"/>
          <w:rtl/>
        </w:rPr>
        <w:t>.</w:t>
      </w:r>
    </w:p>
    <w:p w:rsidR="009D08FB" w:rsidRDefault="009D08FB" w:rsidP="00946484">
      <w:pPr>
        <w:pStyle w:val="aa"/>
        <w:tabs>
          <w:tab w:val="left" w:pos="282"/>
        </w:tabs>
        <w:ind w:firstLine="425"/>
        <w:rPr>
          <w:sz w:val="34"/>
          <w:szCs w:val="34"/>
          <w:rtl/>
        </w:rPr>
      </w:pPr>
      <w:r>
        <w:rPr>
          <w:rFonts w:hint="cs"/>
          <w:sz w:val="34"/>
          <w:szCs w:val="34"/>
          <w:rtl/>
        </w:rPr>
        <w:t xml:space="preserve">5- </w:t>
      </w:r>
      <w:r w:rsidRPr="00775A36">
        <w:rPr>
          <w:sz w:val="34"/>
          <w:szCs w:val="34"/>
          <w:rtl/>
        </w:rPr>
        <w:t>أن يكلف بعض المجيدين بقراءة الآيات</w:t>
      </w:r>
      <w:r>
        <w:rPr>
          <w:sz w:val="34"/>
          <w:szCs w:val="34"/>
          <w:rtl/>
        </w:rPr>
        <w:t>.</w:t>
      </w:r>
    </w:p>
    <w:p w:rsidR="009D08FB" w:rsidRPr="00775A36" w:rsidRDefault="009D08FB" w:rsidP="00946484">
      <w:pPr>
        <w:pStyle w:val="aa"/>
        <w:tabs>
          <w:tab w:val="left" w:pos="282"/>
        </w:tabs>
        <w:ind w:firstLine="425"/>
        <w:rPr>
          <w:b/>
          <w:bCs/>
          <w:sz w:val="34"/>
          <w:szCs w:val="34"/>
          <w:rtl/>
        </w:rPr>
      </w:pPr>
      <w:r>
        <w:rPr>
          <w:rFonts w:hint="cs"/>
          <w:sz w:val="34"/>
          <w:szCs w:val="34"/>
          <w:rtl/>
        </w:rPr>
        <w:t xml:space="preserve">6- </w:t>
      </w:r>
      <w:r w:rsidRPr="00775A36">
        <w:rPr>
          <w:sz w:val="34"/>
          <w:szCs w:val="34"/>
          <w:rtl/>
        </w:rPr>
        <w:t>أن يوج</w:t>
      </w:r>
      <w:r>
        <w:rPr>
          <w:rFonts w:hint="cs"/>
          <w:sz w:val="34"/>
          <w:szCs w:val="34"/>
          <w:rtl/>
        </w:rPr>
        <w:t>ِّ</w:t>
      </w:r>
      <w:r w:rsidRPr="00775A36">
        <w:rPr>
          <w:sz w:val="34"/>
          <w:szCs w:val="34"/>
          <w:rtl/>
        </w:rPr>
        <w:t>ه الطلبة إلى قراءة الآيات قراءة صامتة للتأم</w:t>
      </w:r>
      <w:r>
        <w:rPr>
          <w:rFonts w:hint="cs"/>
          <w:sz w:val="34"/>
          <w:szCs w:val="34"/>
          <w:rtl/>
        </w:rPr>
        <w:t>ُّ</w:t>
      </w:r>
      <w:r w:rsidRPr="00775A36">
        <w:rPr>
          <w:sz w:val="34"/>
          <w:szCs w:val="34"/>
          <w:rtl/>
        </w:rPr>
        <w:t>ل في معانيها، ويمكنه أن يطلب منهم تكرار ذلك عدة مرات، وفي حال س</w:t>
      </w:r>
      <w:r>
        <w:rPr>
          <w:rFonts w:hint="cs"/>
          <w:sz w:val="34"/>
          <w:szCs w:val="34"/>
          <w:rtl/>
        </w:rPr>
        <w:t>َ</w:t>
      </w:r>
      <w:r w:rsidRPr="00775A36">
        <w:rPr>
          <w:sz w:val="34"/>
          <w:szCs w:val="34"/>
          <w:rtl/>
        </w:rPr>
        <w:t>عة الوقت يمكنه أن يطلب من كل دارس</w:t>
      </w:r>
      <w:r>
        <w:rPr>
          <w:rFonts w:hint="cs"/>
          <w:sz w:val="34"/>
          <w:szCs w:val="34"/>
          <w:rtl/>
        </w:rPr>
        <w:t>ٍ</w:t>
      </w:r>
      <w:r w:rsidRPr="00775A36">
        <w:rPr>
          <w:sz w:val="34"/>
          <w:szCs w:val="34"/>
          <w:rtl/>
        </w:rPr>
        <w:t xml:space="preserve"> نق</w:t>
      </w:r>
      <w:r>
        <w:rPr>
          <w:rFonts w:hint="cs"/>
          <w:sz w:val="34"/>
          <w:szCs w:val="34"/>
          <w:rtl/>
        </w:rPr>
        <w:t>ْ</w:t>
      </w:r>
      <w:r w:rsidRPr="00775A36">
        <w:rPr>
          <w:sz w:val="34"/>
          <w:szCs w:val="34"/>
          <w:rtl/>
        </w:rPr>
        <w:t>ل</w:t>
      </w:r>
      <w:r>
        <w:rPr>
          <w:rFonts w:hint="cs"/>
          <w:sz w:val="34"/>
          <w:szCs w:val="34"/>
          <w:rtl/>
        </w:rPr>
        <w:t>َ</w:t>
      </w:r>
      <w:r w:rsidRPr="00775A36">
        <w:rPr>
          <w:sz w:val="34"/>
          <w:szCs w:val="34"/>
          <w:rtl/>
        </w:rPr>
        <w:t xml:space="preserve"> الآيات أو الكلمات التي لم يتضح له معناها إلى كراسته.</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الثالثة:</w:t>
      </w:r>
      <w:r>
        <w:rPr>
          <w:rFonts w:hint="cs"/>
          <w:b/>
          <w:bCs/>
          <w:sz w:val="34"/>
          <w:szCs w:val="34"/>
          <w:rtl/>
        </w:rPr>
        <w:t xml:space="preserve"> </w:t>
      </w:r>
      <w:r w:rsidRPr="00775A36">
        <w:rPr>
          <w:b/>
          <w:bCs/>
          <w:sz w:val="34"/>
          <w:szCs w:val="34"/>
          <w:rtl/>
        </w:rPr>
        <w:t>تفسير الآيات:</w:t>
      </w:r>
    </w:p>
    <w:p w:rsidR="009D08FB" w:rsidRDefault="009D08FB" w:rsidP="00946484">
      <w:pPr>
        <w:pStyle w:val="a8"/>
        <w:tabs>
          <w:tab w:val="clear" w:pos="2266"/>
          <w:tab w:val="clear" w:pos="2408"/>
          <w:tab w:val="left" w:pos="282"/>
        </w:tabs>
        <w:ind w:left="0" w:firstLine="425"/>
        <w:rPr>
          <w:b/>
          <w:bCs/>
          <w:sz w:val="34"/>
          <w:szCs w:val="34"/>
          <w:rtl/>
        </w:rPr>
      </w:pPr>
      <w:r w:rsidRPr="00775A36">
        <w:rPr>
          <w:sz w:val="34"/>
          <w:szCs w:val="34"/>
          <w:rtl/>
        </w:rPr>
        <w:t>ويمكن أن يتم ذلك من خلال ما يلي:</w:t>
      </w:r>
    </w:p>
    <w:p w:rsidR="009D08FB" w:rsidRPr="00775A36" w:rsidRDefault="009D08FB" w:rsidP="00946484">
      <w:pPr>
        <w:pStyle w:val="a8"/>
        <w:tabs>
          <w:tab w:val="clear" w:pos="2266"/>
          <w:tab w:val="clear" w:pos="2408"/>
          <w:tab w:val="left" w:pos="282"/>
        </w:tabs>
        <w:ind w:left="0" w:firstLine="425"/>
        <w:rPr>
          <w:b/>
          <w:bCs/>
          <w:sz w:val="34"/>
          <w:szCs w:val="34"/>
          <w:rtl/>
        </w:rPr>
      </w:pPr>
      <w:r>
        <w:rPr>
          <w:rFonts w:hint="cs"/>
          <w:b/>
          <w:bCs/>
          <w:sz w:val="34"/>
          <w:szCs w:val="34"/>
          <w:rtl/>
        </w:rPr>
        <w:t xml:space="preserve">- </w:t>
      </w:r>
      <w:r w:rsidRPr="00775A36">
        <w:rPr>
          <w:b/>
          <w:bCs/>
          <w:sz w:val="34"/>
          <w:szCs w:val="34"/>
          <w:rtl/>
        </w:rPr>
        <w:t>شرح غريب الآيات:</w:t>
      </w:r>
    </w:p>
    <w:p w:rsidR="009D08FB" w:rsidRPr="00775A36" w:rsidRDefault="009D08FB" w:rsidP="00946484">
      <w:pPr>
        <w:pStyle w:val="a8"/>
        <w:tabs>
          <w:tab w:val="clear" w:pos="2266"/>
          <w:tab w:val="clear" w:pos="2408"/>
          <w:tab w:val="left" w:pos="282"/>
        </w:tabs>
        <w:ind w:left="0" w:firstLine="425"/>
        <w:rPr>
          <w:sz w:val="34"/>
          <w:szCs w:val="34"/>
          <w:rtl/>
        </w:rPr>
      </w:pPr>
      <w:r w:rsidRPr="00775A36">
        <w:rPr>
          <w:sz w:val="34"/>
          <w:szCs w:val="34"/>
          <w:rtl/>
        </w:rPr>
        <w:t>بحيث يقوم المدرس ببيان معاني المفردات الغريبة والكلمات الغامضة في الآيات، وتسجيل ذلك على لوحة الإيضاح.</w:t>
      </w:r>
    </w:p>
    <w:p w:rsidR="009D08FB" w:rsidRPr="00775A36" w:rsidRDefault="009D08FB" w:rsidP="00946484">
      <w:pPr>
        <w:pStyle w:val="a8"/>
        <w:tabs>
          <w:tab w:val="clear" w:pos="2266"/>
          <w:tab w:val="clear" w:pos="2408"/>
          <w:tab w:val="left" w:pos="282"/>
        </w:tabs>
        <w:ind w:left="0" w:firstLine="425"/>
        <w:rPr>
          <w:sz w:val="34"/>
          <w:szCs w:val="34"/>
          <w:rtl/>
        </w:rPr>
      </w:pPr>
      <w:r w:rsidRPr="00775A36">
        <w:rPr>
          <w:sz w:val="34"/>
          <w:szCs w:val="34"/>
          <w:rtl/>
        </w:rPr>
        <w:t>وفي حال طول الآيات</w:t>
      </w:r>
      <w:r>
        <w:rPr>
          <w:sz w:val="34"/>
          <w:szCs w:val="34"/>
          <w:rtl/>
        </w:rPr>
        <w:t>،</w:t>
      </w:r>
      <w:r w:rsidRPr="00775A36">
        <w:rPr>
          <w:sz w:val="34"/>
          <w:szCs w:val="34"/>
          <w:rtl/>
        </w:rPr>
        <w:t xml:space="preserve"> فالأ</w:t>
      </w:r>
      <w:r>
        <w:rPr>
          <w:rFonts w:hint="cs"/>
          <w:sz w:val="34"/>
          <w:szCs w:val="34"/>
          <w:rtl/>
        </w:rPr>
        <w:t>َ</w:t>
      </w:r>
      <w:r w:rsidRPr="00775A36">
        <w:rPr>
          <w:sz w:val="34"/>
          <w:szCs w:val="34"/>
          <w:rtl/>
        </w:rPr>
        <w:t>ولى قيام المدرس بتق</w:t>
      </w:r>
      <w:r>
        <w:rPr>
          <w:sz w:val="34"/>
          <w:szCs w:val="34"/>
          <w:rtl/>
        </w:rPr>
        <w:t>سيمها إلى أكثر من وحدة تعالج كل</w:t>
      </w:r>
      <w:r>
        <w:rPr>
          <w:rFonts w:hint="cs"/>
          <w:sz w:val="34"/>
          <w:szCs w:val="34"/>
          <w:rtl/>
        </w:rPr>
        <w:t>ٌّ</w:t>
      </w:r>
      <w:r w:rsidRPr="00775A36">
        <w:rPr>
          <w:sz w:val="34"/>
          <w:szCs w:val="34"/>
          <w:rtl/>
        </w:rPr>
        <w:t xml:space="preserve"> منها موضوع</w:t>
      </w:r>
      <w:r>
        <w:rPr>
          <w:rFonts w:hint="cs"/>
          <w:sz w:val="34"/>
          <w:szCs w:val="34"/>
          <w:rtl/>
        </w:rPr>
        <w:t>ً</w:t>
      </w:r>
      <w:r w:rsidRPr="00775A36">
        <w:rPr>
          <w:sz w:val="34"/>
          <w:szCs w:val="34"/>
          <w:rtl/>
        </w:rPr>
        <w:t>ا معين</w:t>
      </w:r>
      <w:r>
        <w:rPr>
          <w:rFonts w:hint="cs"/>
          <w:sz w:val="34"/>
          <w:szCs w:val="34"/>
          <w:rtl/>
        </w:rPr>
        <w:t>ً</w:t>
      </w:r>
      <w:r w:rsidRPr="00775A36">
        <w:rPr>
          <w:sz w:val="34"/>
          <w:szCs w:val="34"/>
          <w:rtl/>
        </w:rPr>
        <w:t>ا، وعندها فإن الأفضل القيام بشرح غريب كل وحدة على حدة.</w:t>
      </w:r>
    </w:p>
    <w:p w:rsidR="009D08FB" w:rsidRDefault="009D08FB" w:rsidP="00946484">
      <w:pPr>
        <w:tabs>
          <w:tab w:val="left" w:pos="282"/>
        </w:tabs>
        <w:ind w:firstLine="425"/>
        <w:jc w:val="lowKashida"/>
        <w:rPr>
          <w:b/>
          <w:bCs/>
          <w:sz w:val="34"/>
          <w:szCs w:val="34"/>
          <w:rtl/>
        </w:rPr>
      </w:pPr>
      <w:r w:rsidRPr="00775A36">
        <w:rPr>
          <w:sz w:val="34"/>
          <w:szCs w:val="34"/>
          <w:rtl/>
        </w:rPr>
        <w:t>وعلى المدرس أن يحرص على أن يكون الدارسون هم الذين يقومون بذ</w:t>
      </w:r>
      <w:r>
        <w:rPr>
          <w:rFonts w:hint="cs"/>
          <w:sz w:val="34"/>
          <w:szCs w:val="34"/>
          <w:rtl/>
        </w:rPr>
        <w:t>ِ</w:t>
      </w:r>
      <w:r w:rsidRPr="00775A36">
        <w:rPr>
          <w:sz w:val="34"/>
          <w:szCs w:val="34"/>
          <w:rtl/>
        </w:rPr>
        <w:t>كر معاني المفردات</w:t>
      </w:r>
      <w:r>
        <w:rPr>
          <w:sz w:val="34"/>
          <w:szCs w:val="34"/>
          <w:rtl/>
        </w:rPr>
        <w:t>؛</w:t>
      </w:r>
      <w:r w:rsidRPr="00775A36">
        <w:rPr>
          <w:sz w:val="34"/>
          <w:szCs w:val="34"/>
          <w:rtl/>
        </w:rPr>
        <w:t xml:space="preserve"> ليكون ذلك أعمق</w:t>
      </w:r>
      <w:r>
        <w:rPr>
          <w:rFonts w:hint="cs"/>
          <w:sz w:val="34"/>
          <w:szCs w:val="34"/>
          <w:rtl/>
        </w:rPr>
        <w:t>َ</w:t>
      </w:r>
      <w:r w:rsidRPr="00775A36">
        <w:rPr>
          <w:sz w:val="34"/>
          <w:szCs w:val="34"/>
          <w:rtl/>
        </w:rPr>
        <w:t xml:space="preserve"> لفهمهم</w:t>
      </w:r>
      <w:r>
        <w:rPr>
          <w:sz w:val="34"/>
          <w:szCs w:val="34"/>
          <w:rtl/>
        </w:rPr>
        <w:t>،</w:t>
      </w:r>
      <w:r w:rsidRPr="00775A36">
        <w:rPr>
          <w:sz w:val="34"/>
          <w:szCs w:val="34"/>
          <w:rtl/>
        </w:rPr>
        <w:t xml:space="preserve"> وأدعى لتركيزهم وتدبرهم، وبإمكانه تنبيههم على أهمية عدم القيام بعزل المفردات</w:t>
      </w:r>
      <w:r>
        <w:rPr>
          <w:sz w:val="34"/>
          <w:szCs w:val="34"/>
          <w:rtl/>
        </w:rPr>
        <w:t xml:space="preserve"> عن الجمل والسياق الذي وردت فيه</w:t>
      </w:r>
      <w:r w:rsidRPr="00775A36">
        <w:rPr>
          <w:sz w:val="34"/>
          <w:szCs w:val="34"/>
          <w:rtl/>
        </w:rPr>
        <w:t>؛ لأن كثير</w:t>
      </w:r>
      <w:r>
        <w:rPr>
          <w:rFonts w:hint="cs"/>
          <w:sz w:val="34"/>
          <w:szCs w:val="34"/>
          <w:rtl/>
        </w:rPr>
        <w:t>ً</w:t>
      </w:r>
      <w:r w:rsidRPr="00775A36">
        <w:rPr>
          <w:sz w:val="34"/>
          <w:szCs w:val="34"/>
          <w:rtl/>
        </w:rPr>
        <w:t>ا منها لا تفهم معانيها إلا من خلال ذلك.</w:t>
      </w:r>
    </w:p>
    <w:p w:rsidR="009D08FB" w:rsidRPr="00775A36" w:rsidRDefault="009D08FB" w:rsidP="00946484">
      <w:pPr>
        <w:tabs>
          <w:tab w:val="left" w:pos="282"/>
        </w:tabs>
        <w:ind w:firstLine="425"/>
        <w:jc w:val="lowKashida"/>
        <w:rPr>
          <w:b/>
          <w:bCs/>
          <w:sz w:val="34"/>
          <w:szCs w:val="34"/>
          <w:rtl/>
        </w:rPr>
      </w:pPr>
      <w:r>
        <w:rPr>
          <w:rFonts w:hint="cs"/>
          <w:b/>
          <w:bCs/>
          <w:sz w:val="34"/>
          <w:szCs w:val="34"/>
          <w:rtl/>
        </w:rPr>
        <w:t xml:space="preserve">- </w:t>
      </w:r>
      <w:r w:rsidRPr="00775A36">
        <w:rPr>
          <w:b/>
          <w:bCs/>
          <w:sz w:val="34"/>
          <w:szCs w:val="34"/>
          <w:rtl/>
        </w:rPr>
        <w:t>الشرح الإجمالي للآيات:</w:t>
      </w:r>
    </w:p>
    <w:p w:rsidR="009D08FB" w:rsidRDefault="009D08FB" w:rsidP="00946484">
      <w:pPr>
        <w:pStyle w:val="a8"/>
        <w:tabs>
          <w:tab w:val="clear" w:pos="2266"/>
          <w:tab w:val="clear" w:pos="2408"/>
          <w:tab w:val="left" w:pos="282"/>
          <w:tab w:val="num" w:pos="723"/>
        </w:tabs>
        <w:ind w:left="0" w:firstLine="425"/>
        <w:rPr>
          <w:sz w:val="34"/>
          <w:szCs w:val="34"/>
          <w:rtl/>
        </w:rPr>
      </w:pPr>
      <w:r w:rsidRPr="00775A36">
        <w:rPr>
          <w:sz w:val="34"/>
          <w:szCs w:val="34"/>
          <w:rtl/>
        </w:rPr>
        <w:t>وفي هذه الخطوة على المدرس أن يراعي ما يلي:</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أن يتدرج في عرض المعاني والأفكار من الأسهل إلى الأصعب، ومن الأصعب إلى الأكثر منه صعوبة، ومن الطرح الكلي إلى الجزئي</w:t>
      </w:r>
      <w:r>
        <w:rPr>
          <w:sz w:val="34"/>
          <w:szCs w:val="34"/>
          <w:rtl/>
        </w:rPr>
        <w:t>؛</w:t>
      </w:r>
      <w:r w:rsidRPr="00775A36">
        <w:rPr>
          <w:sz w:val="34"/>
          <w:szCs w:val="34"/>
          <w:rtl/>
        </w:rPr>
        <w:t xml:space="preserve"> لأن الانتقال من الكل إلى الجزء أسهل</w:t>
      </w:r>
      <w:r>
        <w:rPr>
          <w:rFonts w:hint="cs"/>
          <w:sz w:val="34"/>
          <w:szCs w:val="34"/>
          <w:rtl/>
        </w:rPr>
        <w:t>ُ</w:t>
      </w:r>
      <w:r w:rsidRPr="00775A36">
        <w:rPr>
          <w:sz w:val="34"/>
          <w:szCs w:val="34"/>
          <w:rtl/>
        </w:rPr>
        <w:t xml:space="preserve"> على عقل أغلب الدارسين من الانتقال من الجزء إلى الكل</w:t>
      </w:r>
      <w:r>
        <w:rPr>
          <w:rFonts w:hint="cs"/>
          <w:sz w:val="34"/>
          <w:szCs w:val="34"/>
          <w:rtl/>
        </w:rPr>
        <w:t>.</w:t>
      </w:r>
    </w:p>
    <w:p w:rsidR="009D08FB" w:rsidRDefault="009D08FB" w:rsidP="00946484">
      <w:pPr>
        <w:pStyle w:val="a8"/>
        <w:tabs>
          <w:tab w:val="clear" w:pos="2266"/>
          <w:tab w:val="clear" w:pos="2408"/>
          <w:tab w:val="left" w:pos="282"/>
          <w:tab w:val="num" w:pos="723"/>
        </w:tabs>
        <w:ind w:left="0" w:firstLine="425"/>
        <w:rPr>
          <w:sz w:val="34"/>
          <w:szCs w:val="34"/>
          <w:rtl/>
        </w:rPr>
      </w:pPr>
      <w:r w:rsidRPr="00775A36">
        <w:rPr>
          <w:sz w:val="34"/>
          <w:szCs w:val="34"/>
          <w:rtl/>
        </w:rPr>
        <w:lastRenderedPageBreak/>
        <w:t>وعليه</w:t>
      </w:r>
      <w:r>
        <w:rPr>
          <w:rFonts w:hint="cs"/>
          <w:sz w:val="34"/>
          <w:szCs w:val="34"/>
          <w:rtl/>
        </w:rPr>
        <w:t>؛</w:t>
      </w:r>
      <w:r w:rsidRPr="00775A36">
        <w:rPr>
          <w:sz w:val="34"/>
          <w:szCs w:val="34"/>
          <w:rtl/>
        </w:rPr>
        <w:t xml:space="preserve"> فينبغي للمدرس أن يساعد الدارسين على إدراك الموضوع الذي تتحد</w:t>
      </w:r>
      <w:r>
        <w:rPr>
          <w:rFonts w:hint="cs"/>
          <w:sz w:val="34"/>
          <w:szCs w:val="34"/>
          <w:rtl/>
        </w:rPr>
        <w:t>َّ</w:t>
      </w:r>
      <w:r w:rsidRPr="00775A36">
        <w:rPr>
          <w:sz w:val="34"/>
          <w:szCs w:val="34"/>
          <w:rtl/>
        </w:rPr>
        <w:t>ث عنه الآيات إجمالا</w:t>
      </w:r>
      <w:r>
        <w:rPr>
          <w:rFonts w:hint="cs"/>
          <w:sz w:val="34"/>
          <w:szCs w:val="34"/>
          <w:rtl/>
        </w:rPr>
        <w:t>ً</w:t>
      </w:r>
      <w:r>
        <w:rPr>
          <w:rFonts w:hint="eastAsia"/>
          <w:sz w:val="34"/>
          <w:szCs w:val="34"/>
          <w:rtl/>
        </w:rPr>
        <w:t>،</w:t>
      </w:r>
      <w:r w:rsidRPr="00775A36">
        <w:rPr>
          <w:sz w:val="34"/>
          <w:szCs w:val="34"/>
          <w:rtl/>
        </w:rPr>
        <w:t xml:space="preserve"> ثم يتدرج بهم إلى فهم المعنى الجزئي لكل آية على حدة</w:t>
      </w:r>
      <w:r>
        <w:rPr>
          <w:sz w:val="34"/>
          <w:szCs w:val="34"/>
          <w:rtl/>
        </w:rPr>
        <w:t>،</w:t>
      </w:r>
      <w:r w:rsidRPr="00775A36">
        <w:rPr>
          <w:sz w:val="34"/>
          <w:szCs w:val="34"/>
          <w:rtl/>
        </w:rPr>
        <w:t xml:space="preserve"> بدلا</w:t>
      </w:r>
      <w:r>
        <w:rPr>
          <w:rFonts w:hint="cs"/>
          <w:sz w:val="34"/>
          <w:szCs w:val="34"/>
          <w:rtl/>
        </w:rPr>
        <w:t>ً</w:t>
      </w:r>
      <w:r w:rsidRPr="00775A36">
        <w:rPr>
          <w:sz w:val="34"/>
          <w:szCs w:val="34"/>
          <w:rtl/>
        </w:rPr>
        <w:t xml:space="preserve"> من أن يقوم بالعكس من ذلك.</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في حال طول المقطع المفسَّر</w:t>
      </w:r>
      <w:r>
        <w:rPr>
          <w:sz w:val="34"/>
          <w:szCs w:val="34"/>
          <w:rtl/>
        </w:rPr>
        <w:t>،</w:t>
      </w:r>
      <w:r w:rsidRPr="00775A36">
        <w:rPr>
          <w:sz w:val="34"/>
          <w:szCs w:val="34"/>
          <w:rtl/>
        </w:rPr>
        <w:t xml:space="preserve"> أو اشتماله على أكثر من وحدة موضوعية</w:t>
      </w:r>
      <w:r>
        <w:rPr>
          <w:sz w:val="34"/>
          <w:szCs w:val="34"/>
          <w:rtl/>
        </w:rPr>
        <w:t>،</w:t>
      </w:r>
      <w:r w:rsidRPr="00775A36">
        <w:rPr>
          <w:sz w:val="34"/>
          <w:szCs w:val="34"/>
          <w:rtl/>
        </w:rPr>
        <w:t xml:space="preserve"> فالأفضل تقسيمه إلى أكثر من وحدة</w:t>
      </w:r>
      <w:r>
        <w:rPr>
          <w:sz w:val="34"/>
          <w:szCs w:val="34"/>
          <w:rtl/>
        </w:rPr>
        <w:t>،</w:t>
      </w:r>
      <w:r w:rsidRPr="00775A36">
        <w:rPr>
          <w:sz w:val="34"/>
          <w:szCs w:val="34"/>
          <w:rtl/>
        </w:rPr>
        <w:t xml:space="preserve"> بحيث تعالج كل</w:t>
      </w:r>
      <w:r>
        <w:rPr>
          <w:rFonts w:hint="cs"/>
          <w:sz w:val="34"/>
          <w:szCs w:val="34"/>
          <w:rtl/>
        </w:rPr>
        <w:t>ٌّ</w:t>
      </w:r>
      <w:r w:rsidRPr="00775A36">
        <w:rPr>
          <w:sz w:val="34"/>
          <w:szCs w:val="34"/>
          <w:rtl/>
        </w:rPr>
        <w:t xml:space="preserve"> منها موضوع</w:t>
      </w:r>
      <w:r>
        <w:rPr>
          <w:rFonts w:hint="cs"/>
          <w:sz w:val="34"/>
          <w:szCs w:val="34"/>
          <w:rtl/>
        </w:rPr>
        <w:t>ً</w:t>
      </w:r>
      <w:r w:rsidRPr="00775A36">
        <w:rPr>
          <w:sz w:val="34"/>
          <w:szCs w:val="34"/>
          <w:rtl/>
        </w:rPr>
        <w:t>ا معين</w:t>
      </w:r>
      <w:r>
        <w:rPr>
          <w:rFonts w:hint="cs"/>
          <w:sz w:val="34"/>
          <w:szCs w:val="34"/>
          <w:rtl/>
        </w:rPr>
        <w:t>ً</w:t>
      </w:r>
      <w:r w:rsidRPr="00775A36">
        <w:rPr>
          <w:sz w:val="34"/>
          <w:szCs w:val="34"/>
          <w:rtl/>
        </w:rPr>
        <w:t>ا</w:t>
      </w:r>
      <w:r>
        <w:rPr>
          <w:sz w:val="34"/>
          <w:szCs w:val="34"/>
          <w:rtl/>
        </w:rPr>
        <w:t>،</w:t>
      </w:r>
      <w:r w:rsidRPr="00775A36">
        <w:rPr>
          <w:sz w:val="34"/>
          <w:szCs w:val="34"/>
          <w:rtl/>
        </w:rPr>
        <w:t xml:space="preserve"> بحيث يطلب المدرس من الدارسين شرح المقطع آية آية، فيعتمد الصحيح من ذلك ويقوم بصياغته بجمل واضحة من عنده، وفي حال كون الآية الواحدة طويلة</w:t>
      </w:r>
      <w:r>
        <w:rPr>
          <w:sz w:val="34"/>
          <w:szCs w:val="34"/>
          <w:rtl/>
        </w:rPr>
        <w:t>،</w:t>
      </w:r>
      <w:r w:rsidRPr="00775A36">
        <w:rPr>
          <w:sz w:val="34"/>
          <w:szCs w:val="34"/>
          <w:rtl/>
        </w:rPr>
        <w:t xml:space="preserve"> فيمكن تقسيمها إلى فقرات والقيام بتفسيرها فقرة</w:t>
      </w:r>
      <w:r>
        <w:rPr>
          <w:rFonts w:hint="cs"/>
          <w:sz w:val="34"/>
          <w:szCs w:val="34"/>
          <w:rtl/>
        </w:rPr>
        <w:t>ً</w:t>
      </w:r>
      <w:r w:rsidRPr="00775A36">
        <w:rPr>
          <w:sz w:val="34"/>
          <w:szCs w:val="34"/>
          <w:rtl/>
        </w:rPr>
        <w:t xml:space="preserve"> فقرة كما تفسر الآيات، ومن ثم القيام بالربط بين المعاني الجزئية</w:t>
      </w:r>
      <w:r>
        <w:rPr>
          <w:sz w:val="34"/>
          <w:szCs w:val="34"/>
          <w:rtl/>
        </w:rPr>
        <w:t>؛</w:t>
      </w:r>
      <w:r w:rsidRPr="00775A36">
        <w:rPr>
          <w:sz w:val="34"/>
          <w:szCs w:val="34"/>
          <w:rtl/>
        </w:rPr>
        <w:t xml:space="preserve"> ليتم الوصول في نهاية الدرس إلى المعنى الكلي الذي تم ذكر</w:t>
      </w:r>
      <w:r>
        <w:rPr>
          <w:rFonts w:hint="cs"/>
          <w:sz w:val="34"/>
          <w:szCs w:val="34"/>
          <w:rtl/>
        </w:rPr>
        <w:t>ُ</w:t>
      </w:r>
      <w:r w:rsidRPr="00775A36">
        <w:rPr>
          <w:sz w:val="34"/>
          <w:szCs w:val="34"/>
          <w:rtl/>
        </w:rPr>
        <w:t>ه في أول الدرس.</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ينبغي للمدرس أثناء قيامه بتفسير الآيات أن يحرص على قضية الإقناع العقلي للدارسين في المعاني التي يوردها.</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ينبغي للمدرس - كما يسعى إلى استيعاب الدارسين للمادة التي تضمنت</w:t>
      </w:r>
      <w:r>
        <w:rPr>
          <w:rFonts w:hint="cs"/>
          <w:sz w:val="34"/>
          <w:szCs w:val="34"/>
          <w:rtl/>
        </w:rPr>
        <w:t>ْ</w:t>
      </w:r>
      <w:r w:rsidRPr="00775A36">
        <w:rPr>
          <w:sz w:val="34"/>
          <w:szCs w:val="34"/>
          <w:rtl/>
        </w:rPr>
        <w:t>ها الآيات - أن يسعى إلى إكسابهم مهارات</w:t>
      </w:r>
      <w:r>
        <w:rPr>
          <w:rFonts w:hint="cs"/>
          <w:sz w:val="34"/>
          <w:szCs w:val="34"/>
          <w:rtl/>
        </w:rPr>
        <w:t>ِ</w:t>
      </w:r>
      <w:r w:rsidRPr="00775A36">
        <w:rPr>
          <w:sz w:val="34"/>
          <w:szCs w:val="34"/>
          <w:rtl/>
        </w:rPr>
        <w:t xml:space="preserve"> التعل</w:t>
      </w:r>
      <w:r>
        <w:rPr>
          <w:rFonts w:hint="cs"/>
          <w:sz w:val="34"/>
          <w:szCs w:val="34"/>
          <w:rtl/>
        </w:rPr>
        <w:t>ُّ</w:t>
      </w:r>
      <w:r w:rsidRPr="00775A36">
        <w:rPr>
          <w:sz w:val="34"/>
          <w:szCs w:val="34"/>
          <w:rtl/>
        </w:rPr>
        <w:t>م الذاتي وقدراته، وأن يسعى في ثنايا الدرس إلى أن يقوم الدارس بتحمل عبء التعلم بنفسه</w:t>
      </w:r>
      <w:r>
        <w:rPr>
          <w:sz w:val="34"/>
          <w:szCs w:val="34"/>
          <w:rtl/>
        </w:rPr>
        <w:t>،</w:t>
      </w:r>
      <w:r w:rsidRPr="00775A36">
        <w:rPr>
          <w:sz w:val="34"/>
          <w:szCs w:val="34"/>
          <w:rtl/>
        </w:rPr>
        <w:t xml:space="preserve"> عن طريق طرح الأسئلة عليه</w:t>
      </w:r>
      <w:r>
        <w:rPr>
          <w:sz w:val="34"/>
          <w:szCs w:val="34"/>
          <w:rtl/>
        </w:rPr>
        <w:t>،</w:t>
      </w:r>
      <w:r w:rsidRPr="00775A36">
        <w:rPr>
          <w:sz w:val="34"/>
          <w:szCs w:val="34"/>
          <w:rtl/>
        </w:rPr>
        <w:t xml:space="preserve"> وتشجيعه على القيام بشرح الألفاظ</w:t>
      </w:r>
      <w:r>
        <w:rPr>
          <w:sz w:val="34"/>
          <w:szCs w:val="34"/>
          <w:rtl/>
        </w:rPr>
        <w:t>،</w:t>
      </w:r>
      <w:r w:rsidRPr="00775A36">
        <w:rPr>
          <w:sz w:val="34"/>
          <w:szCs w:val="34"/>
          <w:rtl/>
        </w:rPr>
        <w:t xml:space="preserve"> وتفسير الجمل</w:t>
      </w:r>
      <w:r>
        <w:rPr>
          <w:sz w:val="34"/>
          <w:szCs w:val="34"/>
          <w:rtl/>
        </w:rPr>
        <w:t>،</w:t>
      </w:r>
      <w:r w:rsidRPr="00775A36">
        <w:rPr>
          <w:sz w:val="34"/>
          <w:szCs w:val="34"/>
          <w:rtl/>
        </w:rPr>
        <w:t xml:space="preserve"> واستنباط الدروس والفوائد</w:t>
      </w:r>
      <w:r>
        <w:rPr>
          <w:sz w:val="34"/>
          <w:szCs w:val="34"/>
          <w:rtl/>
        </w:rPr>
        <w:t>،</w:t>
      </w:r>
      <w:r w:rsidRPr="00775A36">
        <w:rPr>
          <w:sz w:val="34"/>
          <w:szCs w:val="34"/>
          <w:rtl/>
        </w:rPr>
        <w:t xml:space="preserve"> واستنتاج العلل والأحكام من الآيات المشروحة</w:t>
      </w:r>
      <w:r>
        <w:rPr>
          <w:sz w:val="34"/>
          <w:szCs w:val="34"/>
          <w:rtl/>
        </w:rPr>
        <w:t>،</w:t>
      </w:r>
      <w:r w:rsidRPr="00775A36">
        <w:rPr>
          <w:sz w:val="34"/>
          <w:szCs w:val="34"/>
          <w:rtl/>
        </w:rPr>
        <w:t xml:space="preserve"> تحت إشراف المدرس وتوجيهه</w:t>
      </w:r>
      <w:r>
        <w:rPr>
          <w:sz w:val="34"/>
          <w:szCs w:val="34"/>
          <w:rtl/>
        </w:rPr>
        <w:t>؛</w:t>
      </w:r>
      <w:r w:rsidRPr="00775A36">
        <w:rPr>
          <w:sz w:val="34"/>
          <w:szCs w:val="34"/>
          <w:rtl/>
        </w:rPr>
        <w:t xml:space="preserve"> لأن نف</w:t>
      </w:r>
      <w:r>
        <w:rPr>
          <w:rFonts w:hint="cs"/>
          <w:sz w:val="34"/>
          <w:szCs w:val="34"/>
          <w:rtl/>
        </w:rPr>
        <w:t>ْ</w:t>
      </w:r>
      <w:r w:rsidRPr="00775A36">
        <w:rPr>
          <w:sz w:val="34"/>
          <w:szCs w:val="34"/>
          <w:rtl/>
        </w:rPr>
        <w:t>ع ذلك أعظم</w:t>
      </w:r>
      <w:r>
        <w:rPr>
          <w:rFonts w:hint="cs"/>
          <w:sz w:val="34"/>
          <w:szCs w:val="34"/>
          <w:rtl/>
        </w:rPr>
        <w:t>ُ</w:t>
      </w:r>
      <w:r w:rsidRPr="00775A36">
        <w:rPr>
          <w:sz w:val="34"/>
          <w:szCs w:val="34"/>
          <w:rtl/>
        </w:rPr>
        <w:t>، وأثر</w:t>
      </w:r>
      <w:r>
        <w:rPr>
          <w:rFonts w:hint="cs"/>
          <w:sz w:val="34"/>
          <w:szCs w:val="34"/>
          <w:rtl/>
        </w:rPr>
        <w:t>َ</w:t>
      </w:r>
      <w:r w:rsidRPr="00775A36">
        <w:rPr>
          <w:sz w:val="34"/>
          <w:szCs w:val="34"/>
          <w:rtl/>
        </w:rPr>
        <w:t>ه عليه أعمق</w:t>
      </w:r>
      <w:r>
        <w:rPr>
          <w:rFonts w:hint="cs"/>
          <w:sz w:val="34"/>
          <w:szCs w:val="34"/>
          <w:rtl/>
        </w:rPr>
        <w:t>ُ</w:t>
      </w:r>
      <w:r w:rsidRPr="00775A36">
        <w:rPr>
          <w:sz w:val="34"/>
          <w:szCs w:val="34"/>
          <w:rtl/>
        </w:rPr>
        <w:t xml:space="preserve"> وأدوم.</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على المدرس أثناء درس التفسير أن يثير العاطفة</w:t>
      </w:r>
      <w:r>
        <w:rPr>
          <w:rFonts w:hint="cs"/>
          <w:sz w:val="34"/>
          <w:szCs w:val="34"/>
          <w:rtl/>
        </w:rPr>
        <w:t>َ</w:t>
      </w:r>
      <w:r w:rsidRPr="00775A36">
        <w:rPr>
          <w:sz w:val="34"/>
          <w:szCs w:val="34"/>
          <w:rtl/>
        </w:rPr>
        <w:t xml:space="preserve"> الدينية في نفوس الدارسين</w:t>
      </w:r>
      <w:r>
        <w:rPr>
          <w:sz w:val="34"/>
          <w:szCs w:val="34"/>
          <w:rtl/>
        </w:rPr>
        <w:t>،</w:t>
      </w:r>
      <w:r w:rsidRPr="00775A36">
        <w:rPr>
          <w:sz w:val="34"/>
          <w:szCs w:val="34"/>
          <w:rtl/>
        </w:rPr>
        <w:t xml:space="preserve"> ويستحثهم على تطبيق الآيات المشروحة في واقع حياتهم</w:t>
      </w:r>
      <w:r>
        <w:rPr>
          <w:sz w:val="34"/>
          <w:szCs w:val="34"/>
          <w:rtl/>
        </w:rPr>
        <w:t>،</w:t>
      </w:r>
      <w:r w:rsidRPr="00775A36">
        <w:rPr>
          <w:sz w:val="34"/>
          <w:szCs w:val="34"/>
          <w:rtl/>
        </w:rPr>
        <w:t xml:space="preserve"> وتجن</w:t>
      </w:r>
      <w:r>
        <w:rPr>
          <w:rFonts w:hint="cs"/>
          <w:sz w:val="34"/>
          <w:szCs w:val="34"/>
          <w:rtl/>
        </w:rPr>
        <w:t>ُّ</w:t>
      </w:r>
      <w:r w:rsidRPr="00775A36">
        <w:rPr>
          <w:sz w:val="34"/>
          <w:szCs w:val="34"/>
          <w:rtl/>
        </w:rPr>
        <w:t>ب ما يخالفها من اعتقاد أو سلوك</w:t>
      </w:r>
      <w:r>
        <w:rPr>
          <w:sz w:val="34"/>
          <w:szCs w:val="34"/>
          <w:rtl/>
        </w:rPr>
        <w:t>؛</w:t>
      </w:r>
      <w:r w:rsidRPr="00775A36">
        <w:rPr>
          <w:sz w:val="34"/>
          <w:szCs w:val="34"/>
          <w:rtl/>
        </w:rPr>
        <w:t xml:space="preserve"> لأن القرآن الكريم نزل في الأساس للتطبيق والعمل.</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ينبغي للداعية أن يتوق</w:t>
      </w:r>
      <w:r>
        <w:rPr>
          <w:rFonts w:hint="cs"/>
          <w:sz w:val="34"/>
          <w:szCs w:val="34"/>
          <w:rtl/>
        </w:rPr>
        <w:t>َّ</w:t>
      </w:r>
      <w:r w:rsidRPr="00775A36">
        <w:rPr>
          <w:sz w:val="34"/>
          <w:szCs w:val="34"/>
          <w:rtl/>
        </w:rPr>
        <w:t>ف عند بعض الجوانب التربوية والتوجيهات الدعوية التي تتضمنها الآيات وتناسب السامعين.</w:t>
      </w:r>
    </w:p>
    <w:p w:rsidR="009D08FB"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ينبغي للداعية أن ي</w:t>
      </w:r>
      <w:r>
        <w:rPr>
          <w:rFonts w:hint="cs"/>
          <w:sz w:val="34"/>
          <w:szCs w:val="34"/>
          <w:rtl/>
        </w:rPr>
        <w:t>ُ</w:t>
      </w:r>
      <w:r w:rsidRPr="00775A36">
        <w:rPr>
          <w:sz w:val="34"/>
          <w:szCs w:val="34"/>
          <w:rtl/>
        </w:rPr>
        <w:t>عن</w:t>
      </w:r>
      <w:r>
        <w:rPr>
          <w:rFonts w:hint="cs"/>
          <w:sz w:val="34"/>
          <w:szCs w:val="34"/>
          <w:rtl/>
        </w:rPr>
        <w:t>َ</w:t>
      </w:r>
      <w:r w:rsidRPr="00775A36">
        <w:rPr>
          <w:sz w:val="34"/>
          <w:szCs w:val="34"/>
          <w:rtl/>
        </w:rPr>
        <w:t xml:space="preserve">ى أثناء درس </w:t>
      </w:r>
      <w:r w:rsidRPr="008D76E1">
        <w:rPr>
          <w:sz w:val="34"/>
          <w:szCs w:val="34"/>
          <w:rtl/>
        </w:rPr>
        <w:t xml:space="preserve">التفسير </w:t>
      </w:r>
      <w:r w:rsidRPr="008D76E1">
        <w:rPr>
          <w:rFonts w:hint="cs"/>
          <w:sz w:val="34"/>
          <w:szCs w:val="34"/>
          <w:rtl/>
        </w:rPr>
        <w:t>ب</w:t>
      </w:r>
      <w:r w:rsidRPr="008D76E1">
        <w:rPr>
          <w:sz w:val="34"/>
          <w:szCs w:val="34"/>
          <w:rtl/>
        </w:rPr>
        <w:t>تنويع</w:t>
      </w:r>
      <w:r w:rsidRPr="008D76E1">
        <w:rPr>
          <w:rFonts w:hint="cs"/>
          <w:sz w:val="34"/>
          <w:szCs w:val="34"/>
          <w:rtl/>
        </w:rPr>
        <w:t xml:space="preserve"> </w:t>
      </w:r>
      <w:r w:rsidRPr="008D76E1">
        <w:rPr>
          <w:sz w:val="34"/>
          <w:szCs w:val="34"/>
          <w:rtl/>
        </w:rPr>
        <w:t>أساليبه في العرض والإلقاء، وأن يحرص على إيراد ما يحفز الدارسين على مزيد انتباه وتركيز، ويد</w:t>
      </w:r>
      <w:r w:rsidRPr="00775A36">
        <w:rPr>
          <w:sz w:val="34"/>
          <w:szCs w:val="34"/>
          <w:rtl/>
        </w:rPr>
        <w:t>فعهم إلى تفاع</w:t>
      </w:r>
      <w:r>
        <w:rPr>
          <w:rFonts w:hint="cs"/>
          <w:sz w:val="34"/>
          <w:szCs w:val="34"/>
          <w:rtl/>
        </w:rPr>
        <w:t>ُ</w:t>
      </w:r>
      <w:r w:rsidRPr="00775A36">
        <w:rPr>
          <w:sz w:val="34"/>
          <w:szCs w:val="34"/>
          <w:rtl/>
        </w:rPr>
        <w:t>ل أكثر</w:t>
      </w:r>
      <w:r>
        <w:rPr>
          <w:rFonts w:hint="cs"/>
          <w:sz w:val="34"/>
          <w:szCs w:val="34"/>
          <w:rtl/>
        </w:rPr>
        <w:t>َ</w:t>
      </w:r>
      <w:r w:rsidRPr="00775A36">
        <w:rPr>
          <w:sz w:val="34"/>
          <w:szCs w:val="34"/>
          <w:rtl/>
        </w:rPr>
        <w:t>، ويطرد عنهم الخمول</w:t>
      </w:r>
      <w:r>
        <w:rPr>
          <w:rFonts w:hint="cs"/>
          <w:sz w:val="34"/>
          <w:szCs w:val="34"/>
          <w:rtl/>
        </w:rPr>
        <w:t>َ</w:t>
      </w:r>
      <w:r w:rsidRPr="00775A36">
        <w:rPr>
          <w:sz w:val="34"/>
          <w:szCs w:val="34"/>
          <w:rtl/>
        </w:rPr>
        <w:t xml:space="preserve"> والكسل</w:t>
      </w:r>
      <w:r>
        <w:rPr>
          <w:sz w:val="34"/>
          <w:szCs w:val="34"/>
          <w:rtl/>
        </w:rPr>
        <w:t>، كإيراد قصة، أو شعر، أو موقف مؤث</w:t>
      </w:r>
      <w:r>
        <w:rPr>
          <w:rFonts w:hint="cs"/>
          <w:sz w:val="34"/>
          <w:szCs w:val="34"/>
          <w:rtl/>
        </w:rPr>
        <w:t>ِّ</w:t>
      </w:r>
      <w:r>
        <w:rPr>
          <w:sz w:val="34"/>
          <w:szCs w:val="34"/>
          <w:rtl/>
        </w:rPr>
        <w:t>ر</w:t>
      </w:r>
      <w:r w:rsidRPr="00775A36">
        <w:rPr>
          <w:sz w:val="34"/>
          <w:szCs w:val="34"/>
        </w:rPr>
        <w:t>…</w:t>
      </w:r>
      <w:r w:rsidRPr="00775A36">
        <w:rPr>
          <w:sz w:val="34"/>
          <w:szCs w:val="34"/>
          <w:rtl/>
        </w:rPr>
        <w:t xml:space="preserve"> ونحو ذلك مما قد يكون له تعل</w:t>
      </w:r>
      <w:r>
        <w:rPr>
          <w:rFonts w:hint="cs"/>
          <w:sz w:val="34"/>
          <w:szCs w:val="34"/>
          <w:rtl/>
        </w:rPr>
        <w:t>ُّ</w:t>
      </w:r>
      <w:r w:rsidRPr="00775A36">
        <w:rPr>
          <w:sz w:val="34"/>
          <w:szCs w:val="34"/>
          <w:rtl/>
        </w:rPr>
        <w:t>ق بالآيات.</w:t>
      </w:r>
    </w:p>
    <w:p w:rsidR="009D08FB" w:rsidRPr="00775A36" w:rsidRDefault="009D08FB" w:rsidP="00946484">
      <w:pPr>
        <w:pStyle w:val="a8"/>
        <w:tabs>
          <w:tab w:val="clear" w:pos="2266"/>
          <w:tab w:val="clear" w:pos="2408"/>
          <w:tab w:val="left" w:pos="282"/>
          <w:tab w:val="num" w:pos="723"/>
        </w:tabs>
        <w:ind w:left="0" w:firstLine="425"/>
        <w:rPr>
          <w:sz w:val="34"/>
          <w:szCs w:val="34"/>
          <w:rtl/>
        </w:rPr>
      </w:pPr>
      <w:r>
        <w:rPr>
          <w:rFonts w:hint="cs"/>
          <w:sz w:val="34"/>
          <w:szCs w:val="34"/>
          <w:rtl/>
        </w:rPr>
        <w:t xml:space="preserve">* </w:t>
      </w:r>
      <w:r w:rsidRPr="00775A36">
        <w:rPr>
          <w:sz w:val="34"/>
          <w:szCs w:val="34"/>
          <w:rtl/>
        </w:rPr>
        <w:t>الاختلاف في التفسير بين السلف كثير</w:t>
      </w:r>
      <w:r>
        <w:rPr>
          <w:rFonts w:hint="cs"/>
          <w:sz w:val="34"/>
          <w:szCs w:val="34"/>
          <w:rtl/>
        </w:rPr>
        <w:t>ٌ</w:t>
      </w:r>
      <w:r w:rsidRPr="00775A36">
        <w:rPr>
          <w:sz w:val="34"/>
          <w:szCs w:val="34"/>
          <w:rtl/>
        </w:rPr>
        <w:t>، ولكن جل</w:t>
      </w:r>
      <w:r>
        <w:rPr>
          <w:rFonts w:hint="cs"/>
          <w:sz w:val="34"/>
          <w:szCs w:val="34"/>
          <w:rtl/>
        </w:rPr>
        <w:t>ّ</w:t>
      </w:r>
      <w:r w:rsidRPr="00775A36">
        <w:rPr>
          <w:sz w:val="34"/>
          <w:szCs w:val="34"/>
          <w:rtl/>
        </w:rPr>
        <w:t>ه اختلاف تنو</w:t>
      </w:r>
      <w:r>
        <w:rPr>
          <w:rFonts w:hint="cs"/>
          <w:sz w:val="34"/>
          <w:szCs w:val="34"/>
          <w:rtl/>
        </w:rPr>
        <w:t>ُّ</w:t>
      </w:r>
      <w:r w:rsidRPr="00775A36">
        <w:rPr>
          <w:sz w:val="34"/>
          <w:szCs w:val="34"/>
          <w:rtl/>
        </w:rPr>
        <w:t>ع مما يمكن أن ت</w:t>
      </w:r>
      <w:r>
        <w:rPr>
          <w:rFonts w:hint="cs"/>
          <w:sz w:val="34"/>
          <w:szCs w:val="34"/>
          <w:rtl/>
        </w:rPr>
        <w:t>ُ</w:t>
      </w:r>
      <w:r w:rsidRPr="00775A36">
        <w:rPr>
          <w:sz w:val="34"/>
          <w:szCs w:val="34"/>
          <w:rtl/>
        </w:rPr>
        <w:t>حمل عليه الآية</w:t>
      </w:r>
      <w:r>
        <w:rPr>
          <w:rFonts w:hint="cs"/>
          <w:sz w:val="34"/>
          <w:szCs w:val="34"/>
          <w:rtl/>
        </w:rPr>
        <w:t>ُ</w:t>
      </w:r>
      <w:r w:rsidRPr="00775A36">
        <w:rPr>
          <w:sz w:val="34"/>
          <w:szCs w:val="34"/>
          <w:rtl/>
        </w:rPr>
        <w:t xml:space="preserve"> بلا تعارض</w:t>
      </w:r>
      <w:r>
        <w:rPr>
          <w:sz w:val="34"/>
          <w:szCs w:val="34"/>
          <w:rtl/>
        </w:rPr>
        <w:t>،</w:t>
      </w:r>
      <w:r w:rsidRPr="00775A36">
        <w:rPr>
          <w:sz w:val="34"/>
          <w:szCs w:val="34"/>
          <w:rtl/>
        </w:rPr>
        <w:t xml:space="preserve"> كأن</w:t>
      </w:r>
      <w:r>
        <w:rPr>
          <w:rFonts w:hint="cs"/>
          <w:sz w:val="34"/>
          <w:szCs w:val="34"/>
          <w:rtl/>
        </w:rPr>
        <w:t>ْ</w:t>
      </w:r>
      <w:r w:rsidRPr="00775A36">
        <w:rPr>
          <w:sz w:val="34"/>
          <w:szCs w:val="34"/>
          <w:rtl/>
        </w:rPr>
        <w:t xml:space="preserve"> ي</w:t>
      </w:r>
      <w:r>
        <w:rPr>
          <w:rFonts w:hint="cs"/>
          <w:sz w:val="34"/>
          <w:szCs w:val="34"/>
          <w:rtl/>
        </w:rPr>
        <w:t>َ</w:t>
      </w:r>
      <w:r w:rsidRPr="00775A36">
        <w:rPr>
          <w:sz w:val="34"/>
          <w:szCs w:val="34"/>
          <w:rtl/>
        </w:rPr>
        <w:t>ذك</w:t>
      </w:r>
      <w:r>
        <w:rPr>
          <w:rFonts w:hint="cs"/>
          <w:sz w:val="34"/>
          <w:szCs w:val="34"/>
          <w:rtl/>
        </w:rPr>
        <w:t>ُ</w:t>
      </w:r>
      <w:r w:rsidRPr="00775A36">
        <w:rPr>
          <w:sz w:val="34"/>
          <w:szCs w:val="34"/>
          <w:rtl/>
        </w:rPr>
        <w:t>ر كل</w:t>
      </w:r>
      <w:r>
        <w:rPr>
          <w:rFonts w:hint="cs"/>
          <w:sz w:val="34"/>
          <w:szCs w:val="34"/>
          <w:rtl/>
        </w:rPr>
        <w:t>ُّ</w:t>
      </w:r>
      <w:r w:rsidRPr="00775A36">
        <w:rPr>
          <w:sz w:val="34"/>
          <w:szCs w:val="34"/>
          <w:rtl/>
        </w:rPr>
        <w:t xml:space="preserve"> مفس</w:t>
      </w:r>
      <w:r>
        <w:rPr>
          <w:rFonts w:hint="cs"/>
          <w:sz w:val="34"/>
          <w:szCs w:val="34"/>
          <w:rtl/>
        </w:rPr>
        <w:t>ِّ</w:t>
      </w:r>
      <w:r w:rsidRPr="00775A36">
        <w:rPr>
          <w:sz w:val="34"/>
          <w:szCs w:val="34"/>
          <w:rtl/>
        </w:rPr>
        <w:t>ر من الاسم العام أمثلة</w:t>
      </w:r>
      <w:r>
        <w:rPr>
          <w:rFonts w:hint="cs"/>
          <w:sz w:val="34"/>
          <w:szCs w:val="34"/>
          <w:rtl/>
        </w:rPr>
        <w:t>ً</w:t>
      </w:r>
      <w:r w:rsidRPr="00775A36">
        <w:rPr>
          <w:sz w:val="34"/>
          <w:szCs w:val="34"/>
          <w:rtl/>
        </w:rPr>
        <w:t xml:space="preserve"> له</w:t>
      </w:r>
      <w:r>
        <w:rPr>
          <w:sz w:val="34"/>
          <w:szCs w:val="34"/>
          <w:rtl/>
        </w:rPr>
        <w:t>،</w:t>
      </w:r>
      <w:r w:rsidRPr="00775A36">
        <w:rPr>
          <w:sz w:val="34"/>
          <w:szCs w:val="34"/>
          <w:rtl/>
        </w:rPr>
        <w:t xml:space="preserve"> فتكون كلها عائدة إلى معنى واحد، وكأن تفس</w:t>
      </w:r>
      <w:r>
        <w:rPr>
          <w:rFonts w:hint="cs"/>
          <w:sz w:val="34"/>
          <w:szCs w:val="34"/>
          <w:rtl/>
        </w:rPr>
        <w:t>َّ</w:t>
      </w:r>
      <w:r w:rsidRPr="00775A36">
        <w:rPr>
          <w:sz w:val="34"/>
          <w:szCs w:val="34"/>
          <w:rtl/>
        </w:rPr>
        <w:t xml:space="preserve">ر اللفظة الواحدة بألفاظ متقاربة، وكأن يذكر </w:t>
      </w:r>
      <w:r w:rsidRPr="00F372F2">
        <w:rPr>
          <w:sz w:val="34"/>
          <w:szCs w:val="34"/>
          <w:rtl/>
        </w:rPr>
        <w:t xml:space="preserve">كل </w:t>
      </w:r>
      <w:r w:rsidRPr="00F372F2">
        <w:rPr>
          <w:rFonts w:hint="cs"/>
          <w:sz w:val="34"/>
          <w:szCs w:val="34"/>
          <w:rtl/>
        </w:rPr>
        <w:t>وا</w:t>
      </w:r>
      <w:r w:rsidRPr="00F372F2">
        <w:rPr>
          <w:sz w:val="34"/>
          <w:szCs w:val="34"/>
          <w:rtl/>
        </w:rPr>
        <w:t>حد وصف</w:t>
      </w:r>
      <w:r w:rsidRPr="00F372F2">
        <w:rPr>
          <w:rFonts w:hint="cs"/>
          <w:sz w:val="34"/>
          <w:szCs w:val="34"/>
          <w:rtl/>
        </w:rPr>
        <w:t>ً</w:t>
      </w:r>
      <w:r w:rsidRPr="00F372F2">
        <w:rPr>
          <w:sz w:val="34"/>
          <w:szCs w:val="34"/>
          <w:rtl/>
        </w:rPr>
        <w:t>ا</w:t>
      </w:r>
      <w:r w:rsidRPr="00775A36">
        <w:rPr>
          <w:sz w:val="34"/>
          <w:szCs w:val="34"/>
          <w:rtl/>
        </w:rPr>
        <w:t xml:space="preserve"> من أوصاف الشيء المفسَّر</w:t>
      </w:r>
      <w:r>
        <w:rPr>
          <w:sz w:val="34"/>
          <w:szCs w:val="34"/>
          <w:rtl/>
        </w:rPr>
        <w:t>،</w:t>
      </w:r>
      <w:r w:rsidRPr="00775A36">
        <w:rPr>
          <w:sz w:val="34"/>
          <w:szCs w:val="34"/>
          <w:rtl/>
        </w:rPr>
        <w:t xml:space="preserve"> فتكون كل الأقوال عائدة</w:t>
      </w:r>
      <w:r>
        <w:rPr>
          <w:rFonts w:hint="cs"/>
          <w:sz w:val="34"/>
          <w:szCs w:val="34"/>
          <w:rtl/>
        </w:rPr>
        <w:t>ً</w:t>
      </w:r>
      <w:r w:rsidRPr="00775A36">
        <w:rPr>
          <w:sz w:val="34"/>
          <w:szCs w:val="34"/>
          <w:rtl/>
        </w:rPr>
        <w:t xml:space="preserve"> إلى معنى واحد.</w:t>
      </w:r>
    </w:p>
    <w:p w:rsidR="009D08FB" w:rsidRDefault="009D08FB" w:rsidP="00946484">
      <w:pPr>
        <w:tabs>
          <w:tab w:val="left" w:pos="282"/>
        </w:tabs>
        <w:ind w:firstLine="425"/>
        <w:jc w:val="lowKashida"/>
        <w:rPr>
          <w:rFonts w:ascii="MS Sans Serif" w:hAnsi="MS Sans Serif"/>
          <w:snapToGrid w:val="0"/>
          <w:color w:val="000000"/>
          <w:sz w:val="34"/>
          <w:szCs w:val="34"/>
          <w:rtl/>
          <w:lang w:eastAsia="ar-SA"/>
        </w:rPr>
      </w:pPr>
      <w:r w:rsidRPr="00775A36">
        <w:rPr>
          <w:sz w:val="34"/>
          <w:szCs w:val="34"/>
          <w:rtl/>
        </w:rPr>
        <w:lastRenderedPageBreak/>
        <w:t>ويوجد في أحيان</w:t>
      </w:r>
      <w:r>
        <w:rPr>
          <w:rFonts w:hint="cs"/>
          <w:sz w:val="34"/>
          <w:szCs w:val="34"/>
          <w:rtl/>
        </w:rPr>
        <w:t>ٍ</w:t>
      </w:r>
      <w:r w:rsidRPr="00775A36">
        <w:rPr>
          <w:sz w:val="34"/>
          <w:szCs w:val="34"/>
          <w:rtl/>
        </w:rPr>
        <w:t xml:space="preserve"> اختلاف</w:t>
      </w:r>
      <w:r>
        <w:rPr>
          <w:rFonts w:hint="cs"/>
          <w:sz w:val="34"/>
          <w:szCs w:val="34"/>
          <w:rtl/>
        </w:rPr>
        <w:t>ُ</w:t>
      </w:r>
      <w:r w:rsidRPr="00775A36">
        <w:rPr>
          <w:sz w:val="34"/>
          <w:szCs w:val="34"/>
          <w:rtl/>
        </w:rPr>
        <w:t xml:space="preserve"> تضاد بين أقوالهم</w:t>
      </w:r>
      <w:r>
        <w:rPr>
          <w:sz w:val="34"/>
          <w:szCs w:val="34"/>
          <w:rtl/>
        </w:rPr>
        <w:t>،</w:t>
      </w:r>
      <w:r w:rsidRPr="00775A36">
        <w:rPr>
          <w:sz w:val="34"/>
          <w:szCs w:val="34"/>
          <w:rtl/>
        </w:rPr>
        <w:t xml:space="preserve"> وهنا ينبغي للداعية أن ي</w:t>
      </w:r>
      <w:r>
        <w:rPr>
          <w:rFonts w:hint="cs"/>
          <w:sz w:val="34"/>
          <w:szCs w:val="34"/>
          <w:rtl/>
        </w:rPr>
        <w:t>ُ</w:t>
      </w:r>
      <w:r w:rsidRPr="00775A36">
        <w:rPr>
          <w:sz w:val="34"/>
          <w:szCs w:val="34"/>
          <w:rtl/>
        </w:rPr>
        <w:t>عر</w:t>
      </w:r>
      <w:r>
        <w:rPr>
          <w:rFonts w:hint="cs"/>
          <w:sz w:val="34"/>
          <w:szCs w:val="34"/>
          <w:rtl/>
        </w:rPr>
        <w:t>ِ</w:t>
      </w:r>
      <w:r w:rsidRPr="00775A36">
        <w:rPr>
          <w:sz w:val="34"/>
          <w:szCs w:val="34"/>
          <w:rtl/>
        </w:rPr>
        <w:t>ض عن الخلاف</w:t>
      </w:r>
      <w:r>
        <w:rPr>
          <w:sz w:val="34"/>
          <w:szCs w:val="34"/>
          <w:rtl/>
        </w:rPr>
        <w:t>،</w:t>
      </w:r>
      <w:r w:rsidRPr="00775A36">
        <w:rPr>
          <w:sz w:val="34"/>
          <w:szCs w:val="34"/>
          <w:rtl/>
        </w:rPr>
        <w:t xml:space="preserve"> ويقتصر أثناء عرضه للتفسير على إيراد الراجح بدليله، وبخاصة حين تكون الشريحة المستفيدة منه من عوام الأمة</w:t>
      </w:r>
      <w:r>
        <w:rPr>
          <w:sz w:val="34"/>
          <w:szCs w:val="34"/>
          <w:rtl/>
        </w:rPr>
        <w:t>،</w:t>
      </w:r>
      <w:r w:rsidRPr="00775A36">
        <w:rPr>
          <w:sz w:val="34"/>
          <w:szCs w:val="34"/>
          <w:rtl/>
        </w:rPr>
        <w:t xml:space="preserve"> أو من صغار طلبة العلم</w:t>
      </w:r>
      <w:r>
        <w:rPr>
          <w:sz w:val="34"/>
          <w:szCs w:val="34"/>
          <w:rtl/>
        </w:rPr>
        <w:t>؛</w:t>
      </w:r>
      <w:r w:rsidRPr="00775A36">
        <w:rPr>
          <w:sz w:val="34"/>
          <w:szCs w:val="34"/>
          <w:rtl/>
        </w:rPr>
        <w:t xml:space="preserve"> بل ومتوسط</w:t>
      </w:r>
      <w:r>
        <w:rPr>
          <w:rFonts w:hint="cs"/>
          <w:sz w:val="34"/>
          <w:szCs w:val="34"/>
          <w:rtl/>
        </w:rPr>
        <w:t>ي</w:t>
      </w:r>
      <w:r w:rsidRPr="00775A36">
        <w:rPr>
          <w:sz w:val="34"/>
          <w:szCs w:val="34"/>
          <w:rtl/>
        </w:rPr>
        <w:t>هم.</w:t>
      </w:r>
    </w:p>
    <w:p w:rsidR="009D08FB" w:rsidRPr="00775A36" w:rsidRDefault="009D08FB" w:rsidP="00946484">
      <w:pPr>
        <w:tabs>
          <w:tab w:val="left" w:pos="282"/>
        </w:tabs>
        <w:ind w:firstLine="425"/>
        <w:jc w:val="lowKashida"/>
        <w:rPr>
          <w:sz w:val="34"/>
          <w:szCs w:val="34"/>
          <w:rtl/>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المراد بالتفسير: بيان القرآن وإيضاح معانيه، فما كان من الأمور متوقف</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ا بيان</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الآية عليه</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فهو من التفسير، وما ف</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هم المعنى بدونه</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فهو من متم</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مات التفسير وعلومه.</w:t>
      </w:r>
    </w:p>
    <w:p w:rsidR="009D08FB"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sidRPr="00775A36">
        <w:rPr>
          <w:rFonts w:ascii="MS Sans Serif" w:hAnsi="MS Sans Serif"/>
          <w:snapToGrid w:val="0"/>
          <w:color w:val="000000"/>
          <w:sz w:val="34"/>
          <w:szCs w:val="34"/>
          <w:rtl/>
          <w:lang w:eastAsia="ar-SA"/>
        </w:rPr>
        <w:t>والأ</w:t>
      </w:r>
      <w:r>
        <w:rPr>
          <w:rFonts w:ascii="MS Sans Serif" w:hAnsi="MS Sans Serif" w:hint="cs"/>
          <w:snapToGrid w:val="0"/>
          <w:color w:val="000000"/>
          <w:sz w:val="34"/>
          <w:szCs w:val="34"/>
          <w:rtl/>
          <w:lang w:eastAsia="ar-SA"/>
        </w:rPr>
        <w:t>َ</w:t>
      </w:r>
      <w:r>
        <w:rPr>
          <w:rFonts w:ascii="MS Sans Serif" w:hAnsi="MS Sans Serif"/>
          <w:snapToGrid w:val="0"/>
          <w:color w:val="000000"/>
          <w:sz w:val="34"/>
          <w:szCs w:val="34"/>
          <w:rtl/>
          <w:lang w:eastAsia="ar-SA"/>
        </w:rPr>
        <w:t>ولى بالمدرس أ</w:t>
      </w:r>
      <w:r w:rsidRPr="00775A36">
        <w:rPr>
          <w:rFonts w:ascii="MS Sans Serif" w:hAnsi="MS Sans Serif"/>
          <w:snapToGrid w:val="0"/>
          <w:color w:val="000000"/>
          <w:sz w:val="34"/>
          <w:szCs w:val="34"/>
          <w:rtl/>
          <w:lang w:eastAsia="ar-SA"/>
        </w:rPr>
        <w:t>لا</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يستطرد في شيء من ذلك بدون وجود مقتضٍ له</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لأن المكان اللائق بمثل ذلك هو العلوم الأخرى</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لا علم التفسير.</w:t>
      </w:r>
    </w:p>
    <w:p w:rsidR="009D08FB"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في حال تفسير المدرس لصدر سورة</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ينبغي له الإشارة</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إلى مقاصدها، وأبرز</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موضوعاتها، وشيء</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من سماتها وخصائصها، وما ورد في فضلها، ونحو ذلك مما يناسب ذكره حولها.</w:t>
      </w:r>
    </w:p>
    <w:p w:rsidR="009D08FB" w:rsidRDefault="009D08FB" w:rsidP="00946484">
      <w:pPr>
        <w:tabs>
          <w:tab w:val="left" w:pos="282"/>
          <w:tab w:val="num" w:pos="723"/>
        </w:tabs>
        <w:ind w:firstLine="425"/>
        <w:jc w:val="lowKashida"/>
        <w:rPr>
          <w:sz w:val="34"/>
          <w:szCs w:val="34"/>
          <w:rtl/>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من المهم أن يستعرض المدرس أثناء تفسيره للآيات بعض</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المصطلحات والقواعد التفسيرية</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ويعرف بها بشكل تطبيقي من خلال التفسير، مثل: (أسباب النزول، الناسخ والمنسوخ، الإجماع في التفسير</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w:t>
      </w:r>
    </w:p>
    <w:p w:rsidR="009D08FB"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Pr>
          <w:rFonts w:hint="cs"/>
          <w:sz w:val="34"/>
          <w:szCs w:val="34"/>
          <w:rtl/>
        </w:rPr>
        <w:t xml:space="preserve">* </w:t>
      </w:r>
      <w:r w:rsidRPr="00775A36">
        <w:rPr>
          <w:sz w:val="34"/>
          <w:szCs w:val="34"/>
          <w:rtl/>
        </w:rPr>
        <w:t>للتفسير طرق</w:t>
      </w:r>
      <w:r>
        <w:rPr>
          <w:rFonts w:hint="cs"/>
          <w:sz w:val="34"/>
          <w:szCs w:val="34"/>
          <w:rtl/>
        </w:rPr>
        <w:t>ٌ</w:t>
      </w:r>
      <w:r w:rsidRPr="00775A36">
        <w:rPr>
          <w:sz w:val="34"/>
          <w:szCs w:val="34"/>
          <w:rtl/>
        </w:rPr>
        <w:t xml:space="preserve"> صحيحة</w:t>
      </w:r>
      <w:r>
        <w:rPr>
          <w:b/>
          <w:bCs/>
          <w:sz w:val="34"/>
          <w:szCs w:val="34"/>
          <w:rtl/>
        </w:rPr>
        <w:t>،</w:t>
      </w:r>
      <w:r w:rsidRPr="00775A36">
        <w:rPr>
          <w:b/>
          <w:bCs/>
          <w:sz w:val="34"/>
          <w:szCs w:val="34"/>
          <w:rtl/>
        </w:rPr>
        <w:t xml:space="preserve"> </w:t>
      </w:r>
      <w:r w:rsidRPr="00775A36">
        <w:rPr>
          <w:rFonts w:ascii="MS Sans Serif" w:hAnsi="MS Sans Serif"/>
          <w:snapToGrid w:val="0"/>
          <w:color w:val="000000"/>
          <w:sz w:val="34"/>
          <w:szCs w:val="34"/>
          <w:rtl/>
          <w:lang w:eastAsia="ar-SA"/>
        </w:rPr>
        <w:t>فالواجب على من يتصد</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ر لتفسير القرآن الكريم أن يتعرف عليها</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ويهتم بها بحسب قوتها وأولويتها،</w:t>
      </w:r>
      <w:r>
        <w:rPr>
          <w:rFonts w:ascii="MS Sans Serif" w:hAnsi="MS Sans Serif"/>
          <w:snapToGrid w:val="0"/>
          <w:color w:val="000000"/>
          <w:sz w:val="34"/>
          <w:szCs w:val="34"/>
          <w:rtl/>
          <w:lang w:eastAsia="ar-SA"/>
        </w:rPr>
        <w:t xml:space="preserve"> وأ</w:t>
      </w:r>
      <w:r w:rsidRPr="00775A36">
        <w:rPr>
          <w:rFonts w:ascii="MS Sans Serif" w:hAnsi="MS Sans Serif"/>
          <w:snapToGrid w:val="0"/>
          <w:color w:val="000000"/>
          <w:sz w:val="34"/>
          <w:szCs w:val="34"/>
          <w:rtl/>
          <w:lang w:eastAsia="ar-SA"/>
        </w:rPr>
        <w:t>لا</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يخرج تفسيره بحال عن إطارها</w:t>
      </w:r>
      <w:r w:rsidRPr="00775A36">
        <w:rPr>
          <w:rStyle w:val="a9"/>
          <w:rFonts w:ascii="MS Sans Serif" w:hAnsi="MS Sans Serif"/>
          <w:snapToGrid w:val="0"/>
          <w:sz w:val="34"/>
          <w:szCs w:val="34"/>
          <w:lang w:eastAsia="ar-SA"/>
        </w:rPr>
        <w:footnoteReference w:id="4"/>
      </w:r>
      <w:r w:rsidRPr="00775A36">
        <w:rPr>
          <w:rFonts w:ascii="MS Sans Serif" w:hAnsi="MS Sans Serif"/>
          <w:snapToGrid w:val="0"/>
          <w:color w:val="000000"/>
          <w:sz w:val="34"/>
          <w:szCs w:val="34"/>
          <w:rtl/>
          <w:lang w:eastAsia="ar-SA"/>
        </w:rPr>
        <w:t>.</w:t>
      </w:r>
    </w:p>
    <w:p w:rsidR="009D08FB"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على المدرس أن يحذر من الخوض في التفسير بلا علم</w:t>
      </w:r>
      <w:r>
        <w:rPr>
          <w:rFonts w:ascii="MS Sans Serif" w:hAnsi="MS Sans Serif"/>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وذلك لأن التفسير بيان لمراد الله </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 xml:space="preserve">تعالى </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بكلامه، وقد جعل الله</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 xml:space="preserve"> تعالى </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ذلك في مرتبة أعظم</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من الشرك</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كما في قوله </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 xml:space="preserve">عز وجل </w:t>
      </w:r>
      <w:r>
        <w:rPr>
          <w:rFonts w:ascii="MS Sans Serif" w:hAnsi="MS Sans Serif" w:hint="cs"/>
          <w:snapToGrid w:val="0"/>
          <w:color w:val="000000"/>
          <w:sz w:val="34"/>
          <w:szCs w:val="34"/>
          <w:rtl/>
          <w:lang w:eastAsia="ar-SA"/>
        </w:rPr>
        <w:t>-: {</w:t>
      </w:r>
      <w:r w:rsidRPr="0020164A">
        <w:rPr>
          <w:rFonts w:ascii="MS Sans Serif" w:hAnsi="MS Sans Serif"/>
          <w:snapToGrid w:val="0"/>
          <w:color w:val="000000"/>
          <w:sz w:val="34"/>
          <w:szCs w:val="34"/>
          <w:rtl/>
          <w:lang w:eastAsia="ar-SA"/>
        </w:rPr>
        <w:t xml:space="preserve">قُلْ إِنَّمَا حَرَّمَ رَبِّيَ الْفَوَاحِشَ مَا ظَهَرَ مِنْهَا وَمَا بَطَنَ وَالْإِثْمَ وَالْبَغْيَ بِغَيْرِ الْحَقِّ وَأَنْ تُشْرِكُوا بِاللَّهِ مَا لَمْ يُنَزِّلْ بِهِ سُلْطَانًا </w:t>
      </w:r>
      <w:r w:rsidRPr="0020164A">
        <w:rPr>
          <w:rFonts w:ascii="MS Sans Serif" w:hAnsi="MS Sans Serif"/>
          <w:snapToGrid w:val="0"/>
          <w:color w:val="000000"/>
          <w:sz w:val="34"/>
          <w:szCs w:val="34"/>
          <w:rtl/>
          <w:lang w:eastAsia="ar-SA"/>
        </w:rPr>
        <w:lastRenderedPageBreak/>
        <w:t>وَأَنْ تَقُولُوا عَلَى اللَّهِ مَا لَا تَعْلَمُونَ</w:t>
      </w:r>
      <w:r>
        <w:rPr>
          <w:rFonts w:ascii="MS Sans Serif" w:hAnsi="MS Sans Serif" w:hint="cs"/>
          <w:snapToGrid w:val="0"/>
          <w:color w:val="000000"/>
          <w:sz w:val="34"/>
          <w:szCs w:val="34"/>
          <w:rtl/>
          <w:lang w:eastAsia="ar-SA"/>
        </w:rPr>
        <w:t>}</w:t>
      </w:r>
      <w:r w:rsidRPr="0020164A">
        <w:rPr>
          <w:rFonts w:ascii="MS Sans Serif" w:hAnsi="MS Sans Serif"/>
          <w:snapToGrid w:val="0"/>
          <w:color w:val="000000"/>
          <w:sz w:val="34"/>
          <w:szCs w:val="34"/>
          <w:rtl/>
          <w:lang w:eastAsia="ar-SA"/>
        </w:rPr>
        <w:t xml:space="preserve"> [الأعراف</w:t>
      </w:r>
      <w:r>
        <w:rPr>
          <w:rFonts w:ascii="MS Sans Serif" w:hAnsi="MS Sans Serif" w:hint="cs"/>
          <w:snapToGrid w:val="0"/>
          <w:color w:val="000000"/>
          <w:sz w:val="34"/>
          <w:szCs w:val="34"/>
          <w:rtl/>
          <w:lang w:eastAsia="ar-SA"/>
        </w:rPr>
        <w:t xml:space="preserve">: </w:t>
      </w:r>
      <w:r w:rsidRPr="0020164A">
        <w:rPr>
          <w:rFonts w:ascii="MS Sans Serif" w:hAnsi="MS Sans Serif"/>
          <w:snapToGrid w:val="0"/>
          <w:color w:val="000000"/>
          <w:sz w:val="34"/>
          <w:szCs w:val="34"/>
          <w:rtl/>
          <w:lang w:eastAsia="ar-SA"/>
        </w:rPr>
        <w:t>33]</w:t>
      </w:r>
      <w:r>
        <w:rPr>
          <w:rFonts w:ascii="MS Sans Serif" w:hAnsi="MS Sans Serif"/>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ولذا تور</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ع كثير من السلف من خوض غماره، ومن هؤلاء سعيد بن المسيب</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الذي قال عنه يزيد بن أبي يزيد: </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كنا نسأل سعيد بن المسيب عن الحلال والحرام </w:t>
      </w:r>
      <w:r>
        <w:rPr>
          <w:rFonts w:ascii="MS Sans Serif" w:hAnsi="MS Sans Serif" w:hint="cs"/>
          <w:snapToGrid w:val="0"/>
          <w:sz w:val="34"/>
          <w:szCs w:val="34"/>
          <w:rtl/>
          <w:lang w:eastAsia="ar-SA"/>
        </w:rPr>
        <w:t>-</w:t>
      </w:r>
      <w:r w:rsidRPr="00775A36">
        <w:rPr>
          <w:rFonts w:ascii="MS Sans Serif" w:hAnsi="MS Sans Serif"/>
          <w:snapToGrid w:val="0"/>
          <w:color w:val="000000"/>
          <w:sz w:val="34"/>
          <w:szCs w:val="34"/>
          <w:rtl/>
          <w:lang w:eastAsia="ar-SA"/>
        </w:rPr>
        <w:t xml:space="preserve"> وكان أعلم الناس </w:t>
      </w:r>
      <w:r>
        <w:rPr>
          <w:rFonts w:ascii="MS Sans Serif" w:hAnsi="MS Sans Serif" w:hint="cs"/>
          <w:snapToGrid w:val="0"/>
          <w:sz w:val="34"/>
          <w:szCs w:val="34"/>
          <w:rtl/>
          <w:lang w:eastAsia="ar-SA"/>
        </w:rPr>
        <w:t>-</w:t>
      </w:r>
      <w:r w:rsidRPr="00775A36">
        <w:rPr>
          <w:rFonts w:ascii="MS Sans Serif" w:hAnsi="MS Sans Serif"/>
          <w:snapToGrid w:val="0"/>
          <w:color w:val="000000"/>
          <w:sz w:val="34"/>
          <w:szCs w:val="34"/>
          <w:rtl/>
          <w:lang w:eastAsia="ar-SA"/>
        </w:rPr>
        <w:t xml:space="preserve"> فإذا سألناه عن تفسير آية من القرآن</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سكت كأن لم يسمع</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وعروة</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بن الزبير</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الذي قال عنه ابنه: </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ما سمعت أبي يتأوّ</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ل آية من</w:t>
      </w:r>
      <w:r>
        <w:rPr>
          <w:rFonts w:ascii="MS Sans Serif" w:hAnsi="MS Sans Serif"/>
          <w:snapToGrid w:val="0"/>
          <w:color w:val="000000"/>
          <w:sz w:val="34"/>
          <w:szCs w:val="34"/>
          <w:rtl/>
          <w:lang w:eastAsia="ar-SA"/>
        </w:rPr>
        <w:t xml:space="preserve"> كتاب الله قط</w:t>
      </w:r>
      <w:r>
        <w:rPr>
          <w:rFonts w:ascii="MS Sans Serif" w:hAnsi="MS Sans Serif" w:hint="cs"/>
          <w:snapToGrid w:val="0"/>
          <w:color w:val="000000"/>
          <w:sz w:val="34"/>
          <w:szCs w:val="34"/>
          <w:rtl/>
          <w:lang w:eastAsia="ar-SA"/>
        </w:rPr>
        <w:t>ُّ"</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وكثير</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من كبار علماء المدينة والعراق كانوا كذلك</w:t>
      </w:r>
      <w:r w:rsidRPr="00775A36">
        <w:rPr>
          <w:rStyle w:val="a9"/>
          <w:rFonts w:ascii="MS Sans Serif" w:hAnsi="MS Sans Serif"/>
          <w:snapToGrid w:val="0"/>
          <w:sz w:val="34"/>
          <w:szCs w:val="34"/>
          <w:lang w:eastAsia="ar-SA"/>
        </w:rPr>
        <w:footnoteReference w:id="5"/>
      </w:r>
      <w:r w:rsidRPr="00775A36">
        <w:rPr>
          <w:rFonts w:ascii="MS Sans Serif" w:hAnsi="MS Sans Serif"/>
          <w:snapToGrid w:val="0"/>
          <w:color w:val="000000"/>
          <w:sz w:val="34"/>
          <w:szCs w:val="34"/>
          <w:rtl/>
          <w:lang w:eastAsia="ar-SA"/>
        </w:rPr>
        <w:t>.</w:t>
      </w:r>
    </w:p>
    <w:p w:rsidR="009D08FB"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م</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لئت أكثر كتب التفسير بالإسرائيليات، فيجب الحذر منها</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ومن نسبت</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ها للنبي </w:t>
      </w:r>
      <w:r>
        <w:rPr>
          <w:rFonts w:ascii="MS Sans Serif" w:hAnsi="MS Sans Serif"/>
          <w:snapToGrid w:val="0"/>
          <w:sz w:val="34"/>
          <w:szCs w:val="34"/>
          <w:rtl/>
          <w:lang w:eastAsia="ar-SA"/>
        </w:rPr>
        <w:t>- صلى الله عليه وسلم –</w:t>
      </w:r>
      <w:r w:rsidRPr="00775A36">
        <w:rPr>
          <w:rFonts w:ascii="MS Sans Serif" w:hAnsi="MS Sans Serif"/>
          <w:snapToGrid w:val="0"/>
          <w:color w:val="000000"/>
          <w:sz w:val="34"/>
          <w:szCs w:val="34"/>
          <w:rtl/>
          <w:lang w:eastAsia="ar-SA"/>
        </w:rPr>
        <w:t xml:space="preserve"> خاصة</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وأهل</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العلم عامة</w:t>
      </w:r>
      <w:r>
        <w:rPr>
          <w:rFonts w:ascii="MS Sans Serif" w:hAnsi="MS Sans Serif"/>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لما قد يفضي إليه ذلك من طعن</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في الد</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ين ونسبته للخرافة، وإفساد للعقائد، وصرف للناس عن الغرض الذي نزل القرآن من أجله، وزعزعة الثقة في آثار السلف وأقوالهم.</w:t>
      </w:r>
    </w:p>
    <w:p w:rsidR="009D08FB" w:rsidRPr="00775A36" w:rsidRDefault="009D08FB" w:rsidP="00946484">
      <w:pPr>
        <w:tabs>
          <w:tab w:val="left" w:pos="282"/>
          <w:tab w:val="num" w:pos="723"/>
        </w:tabs>
        <w:ind w:firstLine="425"/>
        <w:jc w:val="lowKashida"/>
        <w:rPr>
          <w:rFonts w:ascii="MS Sans Serif" w:hAnsi="MS Sans Serif"/>
          <w:snapToGrid w:val="0"/>
          <w:color w:val="000000"/>
          <w:sz w:val="34"/>
          <w:szCs w:val="34"/>
          <w:rtl/>
          <w:lang w:eastAsia="ar-SA"/>
        </w:rPr>
      </w:pP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 xml:space="preserve">كثير </w:t>
      </w:r>
      <w:r w:rsidRPr="00F6395E">
        <w:rPr>
          <w:rFonts w:ascii="MS Sans Serif" w:hAnsi="MS Sans Serif"/>
          <w:snapToGrid w:val="0"/>
          <w:color w:val="000000"/>
          <w:sz w:val="34"/>
          <w:szCs w:val="34"/>
          <w:rtl/>
          <w:lang w:eastAsia="ar-SA"/>
        </w:rPr>
        <w:t>من الفهوم الخاطئة لنصوص</w:t>
      </w:r>
      <w:r w:rsidRPr="00775A36">
        <w:rPr>
          <w:rFonts w:ascii="MS Sans Serif" w:hAnsi="MS Sans Serif"/>
          <w:snapToGrid w:val="0"/>
          <w:color w:val="000000"/>
          <w:sz w:val="34"/>
          <w:szCs w:val="34"/>
          <w:rtl/>
          <w:lang w:eastAsia="ar-SA"/>
        </w:rPr>
        <w:t xml:space="preserve"> القرآن الكريم أتت</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من جهل المتكل</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م في تفسير القرآن بمعاني اللغة العربية التي نزل القرآن على ألفاظها وأساليبها</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قال ابن عباس: "التفسير على أربعة أوجه: وجه تعرفه العرب من كلامها، وتفسير لا ي</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عذ</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ر أحد بجهالته، وتفسير يعلمه </w:t>
      </w:r>
      <w:r w:rsidRPr="00F6395E">
        <w:rPr>
          <w:rFonts w:ascii="MS Sans Serif" w:hAnsi="MS Sans Serif"/>
          <w:snapToGrid w:val="0"/>
          <w:color w:val="000000"/>
          <w:sz w:val="34"/>
          <w:szCs w:val="34"/>
          <w:rtl/>
          <w:lang w:eastAsia="ar-SA"/>
        </w:rPr>
        <w:t xml:space="preserve">العلماء، وتفسير لا يعلمه إلا الله </w:t>
      </w:r>
      <w:r w:rsidRPr="00F6395E">
        <w:rPr>
          <w:rFonts w:ascii="MS Sans Serif" w:hAnsi="MS Sans Serif" w:hint="cs"/>
          <w:snapToGrid w:val="0"/>
          <w:color w:val="000000"/>
          <w:sz w:val="34"/>
          <w:szCs w:val="34"/>
          <w:rtl/>
          <w:lang w:eastAsia="ar-SA"/>
        </w:rPr>
        <w:t xml:space="preserve">- </w:t>
      </w:r>
      <w:r w:rsidRPr="00F6395E">
        <w:rPr>
          <w:rFonts w:ascii="MS Sans Serif" w:hAnsi="MS Sans Serif"/>
          <w:snapToGrid w:val="0"/>
          <w:color w:val="000000"/>
          <w:sz w:val="34"/>
          <w:szCs w:val="34"/>
          <w:rtl/>
          <w:lang w:eastAsia="ar-SA"/>
        </w:rPr>
        <w:t>تعالى ذكره"</w:t>
      </w:r>
      <w:r w:rsidRPr="00F6395E">
        <w:rPr>
          <w:rFonts w:ascii="MS Sans Serif" w:hAnsi="MS Sans Serif" w:hint="eastAsia"/>
          <w:snapToGrid w:val="0"/>
          <w:color w:val="000000"/>
          <w:sz w:val="34"/>
          <w:szCs w:val="34"/>
          <w:rtl/>
          <w:lang w:eastAsia="ar-SA"/>
        </w:rPr>
        <w:t>،</w:t>
      </w:r>
      <w:r w:rsidRPr="00F6395E">
        <w:rPr>
          <w:rFonts w:ascii="MS Sans Serif" w:hAnsi="MS Sans Serif"/>
          <w:snapToGrid w:val="0"/>
          <w:color w:val="000000"/>
          <w:sz w:val="34"/>
          <w:szCs w:val="34"/>
          <w:rtl/>
          <w:lang w:eastAsia="ar-SA"/>
        </w:rPr>
        <w:t xml:space="preserve"> وقد اشتد</w:t>
      </w:r>
      <w:r w:rsidRPr="00F6395E">
        <w:rPr>
          <w:rFonts w:ascii="MS Sans Serif" w:hAnsi="MS Sans Serif" w:hint="cs"/>
          <w:snapToGrid w:val="0"/>
          <w:color w:val="000000"/>
          <w:sz w:val="34"/>
          <w:szCs w:val="34"/>
          <w:rtl/>
          <w:lang w:eastAsia="ar-SA"/>
        </w:rPr>
        <w:t>َّ</w:t>
      </w:r>
      <w:r w:rsidRPr="00F6395E">
        <w:rPr>
          <w:rFonts w:ascii="MS Sans Serif" w:hAnsi="MS Sans Serif"/>
          <w:snapToGrid w:val="0"/>
          <w:color w:val="000000"/>
          <w:sz w:val="34"/>
          <w:szCs w:val="34"/>
          <w:rtl/>
          <w:lang w:eastAsia="ar-SA"/>
        </w:rPr>
        <w:t xml:space="preserve"> نكير السلف </w:t>
      </w:r>
      <w:r w:rsidRPr="00F6395E">
        <w:rPr>
          <w:rFonts w:ascii="MS Sans Serif" w:hAnsi="MS Sans Serif" w:hint="cs"/>
          <w:snapToGrid w:val="0"/>
          <w:color w:val="000000"/>
          <w:sz w:val="34"/>
          <w:szCs w:val="34"/>
          <w:rtl/>
          <w:lang w:eastAsia="ar-SA"/>
        </w:rPr>
        <w:t>على ا</w:t>
      </w:r>
      <w:r w:rsidRPr="00F6395E">
        <w:rPr>
          <w:rFonts w:ascii="MS Sans Serif" w:hAnsi="MS Sans Serif"/>
          <w:snapToGrid w:val="0"/>
          <w:color w:val="000000"/>
          <w:sz w:val="34"/>
          <w:szCs w:val="34"/>
          <w:rtl/>
          <w:lang w:eastAsia="ar-SA"/>
        </w:rPr>
        <w:t>ل</w:t>
      </w:r>
      <w:r w:rsidRPr="00F6395E">
        <w:rPr>
          <w:rFonts w:ascii="MS Sans Serif" w:hAnsi="MS Sans Serif" w:hint="cs"/>
          <w:snapToGrid w:val="0"/>
          <w:color w:val="000000"/>
          <w:sz w:val="34"/>
          <w:szCs w:val="34"/>
          <w:rtl/>
          <w:lang w:eastAsia="ar-SA"/>
        </w:rPr>
        <w:t>م</w:t>
      </w:r>
      <w:r w:rsidRPr="00F6395E">
        <w:rPr>
          <w:rFonts w:ascii="MS Sans Serif" w:hAnsi="MS Sans Serif"/>
          <w:snapToGrid w:val="0"/>
          <w:color w:val="000000"/>
          <w:sz w:val="34"/>
          <w:szCs w:val="34"/>
          <w:rtl/>
          <w:lang w:eastAsia="ar-SA"/>
        </w:rPr>
        <w:t>تكلم في القرآن ممن لا يعرف العربية،</w:t>
      </w:r>
      <w:r w:rsidRPr="00775A36">
        <w:rPr>
          <w:rFonts w:ascii="MS Sans Serif" w:hAnsi="MS Sans Serif"/>
          <w:snapToGrid w:val="0"/>
          <w:color w:val="000000"/>
          <w:sz w:val="34"/>
          <w:szCs w:val="34"/>
          <w:rtl/>
          <w:lang w:eastAsia="ar-SA"/>
        </w:rPr>
        <w:t xml:space="preserve"> فقال الإمام مالك </w:t>
      </w:r>
      <w:r>
        <w:rPr>
          <w:rFonts w:ascii="MS Sans Serif" w:hAnsi="MS Sans Serif" w:hint="cs"/>
          <w:snapToGrid w:val="0"/>
          <w:color w:val="000000"/>
          <w:sz w:val="34"/>
          <w:szCs w:val="34"/>
          <w:rtl/>
          <w:lang w:eastAsia="ar-SA"/>
        </w:rPr>
        <w:t xml:space="preserve">- </w:t>
      </w:r>
      <w:r w:rsidRPr="00775A36">
        <w:rPr>
          <w:rFonts w:ascii="MS Sans Serif" w:hAnsi="MS Sans Serif"/>
          <w:snapToGrid w:val="0"/>
          <w:color w:val="000000"/>
          <w:sz w:val="34"/>
          <w:szCs w:val="34"/>
          <w:rtl/>
          <w:lang w:eastAsia="ar-SA"/>
        </w:rPr>
        <w:t xml:space="preserve">رحمه الله </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"لا أوتى برجل</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يفس</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ر كلام الله وهو لا يعرف لغة العرب</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إلا جعلت</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ه نكالا</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الرابعة: ذكر ما يستفاد من الآيات من فوائد وأحكام</w:t>
      </w:r>
      <w:r w:rsidRPr="00775A36">
        <w:rPr>
          <w:rStyle w:val="a9"/>
          <w:rFonts w:ascii="MS Sans Serif" w:hAnsi="MS Sans Serif"/>
          <w:b/>
          <w:bCs/>
          <w:snapToGrid w:val="0"/>
          <w:sz w:val="34"/>
          <w:szCs w:val="34"/>
          <w:lang w:eastAsia="ar-SA"/>
        </w:rPr>
        <w:footnoteReference w:id="6"/>
      </w:r>
      <w:r w:rsidRPr="00775A36">
        <w:rPr>
          <w:b/>
          <w:bCs/>
          <w:sz w:val="34"/>
          <w:szCs w:val="34"/>
          <w:rtl/>
        </w:rPr>
        <w:t>:</w:t>
      </w:r>
    </w:p>
    <w:p w:rsidR="009D08FB" w:rsidRDefault="009D08FB" w:rsidP="00946484">
      <w:pPr>
        <w:pStyle w:val="a8"/>
        <w:tabs>
          <w:tab w:val="left" w:pos="282"/>
        </w:tabs>
        <w:ind w:left="0" w:firstLine="425"/>
        <w:rPr>
          <w:sz w:val="34"/>
          <w:szCs w:val="34"/>
          <w:rtl/>
        </w:rPr>
      </w:pPr>
      <w:r w:rsidRPr="00775A36">
        <w:rPr>
          <w:sz w:val="34"/>
          <w:szCs w:val="34"/>
          <w:rtl/>
        </w:rPr>
        <w:t>وعلى المدرس أثناء ذلك أن يراعي ما يلي:</w:t>
      </w:r>
    </w:p>
    <w:p w:rsidR="009D08FB" w:rsidRDefault="009D08FB" w:rsidP="00946484">
      <w:pPr>
        <w:pStyle w:val="a8"/>
        <w:tabs>
          <w:tab w:val="left" w:pos="282"/>
        </w:tabs>
        <w:ind w:left="0" w:firstLine="425"/>
        <w:rPr>
          <w:sz w:val="34"/>
          <w:szCs w:val="34"/>
          <w:rtl/>
        </w:rPr>
      </w:pPr>
      <w:r>
        <w:rPr>
          <w:rFonts w:hint="cs"/>
          <w:sz w:val="34"/>
          <w:szCs w:val="34"/>
          <w:rtl/>
        </w:rPr>
        <w:t xml:space="preserve">1- </w:t>
      </w:r>
      <w:r w:rsidRPr="00775A36">
        <w:rPr>
          <w:sz w:val="34"/>
          <w:szCs w:val="34"/>
          <w:rtl/>
        </w:rPr>
        <w:t>أن يحرص على تعويد المستمعين على استنباط الأحكام واستخراج الفوائد والع</w:t>
      </w:r>
      <w:r>
        <w:rPr>
          <w:rFonts w:hint="cs"/>
          <w:sz w:val="34"/>
          <w:szCs w:val="34"/>
          <w:rtl/>
        </w:rPr>
        <w:t>ِ</w:t>
      </w:r>
      <w:r w:rsidRPr="00775A36">
        <w:rPr>
          <w:sz w:val="34"/>
          <w:szCs w:val="34"/>
          <w:rtl/>
        </w:rPr>
        <w:t>بر من الآيات.</w:t>
      </w:r>
    </w:p>
    <w:p w:rsidR="009D08FB" w:rsidRDefault="009D08FB" w:rsidP="00946484">
      <w:pPr>
        <w:pStyle w:val="a8"/>
        <w:tabs>
          <w:tab w:val="left" w:pos="282"/>
        </w:tabs>
        <w:ind w:left="0" w:firstLine="425"/>
        <w:rPr>
          <w:sz w:val="34"/>
          <w:szCs w:val="34"/>
          <w:rtl/>
        </w:rPr>
      </w:pPr>
      <w:r>
        <w:rPr>
          <w:rFonts w:hint="cs"/>
          <w:sz w:val="34"/>
          <w:szCs w:val="34"/>
          <w:rtl/>
        </w:rPr>
        <w:t xml:space="preserve">2- </w:t>
      </w:r>
      <w:r w:rsidRPr="00775A36">
        <w:rPr>
          <w:sz w:val="34"/>
          <w:szCs w:val="34"/>
          <w:rtl/>
        </w:rPr>
        <w:t>أن يعطي أولوية للفوائد العملية والتربوية التي تضمنتها الآيات.</w:t>
      </w:r>
    </w:p>
    <w:p w:rsidR="009D08FB" w:rsidRDefault="009D08FB" w:rsidP="00946484">
      <w:pPr>
        <w:pStyle w:val="a8"/>
        <w:tabs>
          <w:tab w:val="left" w:pos="282"/>
        </w:tabs>
        <w:ind w:left="0" w:firstLine="425"/>
        <w:rPr>
          <w:sz w:val="34"/>
          <w:szCs w:val="34"/>
          <w:rtl/>
        </w:rPr>
      </w:pPr>
      <w:r>
        <w:rPr>
          <w:rFonts w:hint="cs"/>
          <w:sz w:val="34"/>
          <w:szCs w:val="34"/>
          <w:rtl/>
        </w:rPr>
        <w:t xml:space="preserve">3- </w:t>
      </w:r>
      <w:r w:rsidRPr="00775A36">
        <w:rPr>
          <w:sz w:val="34"/>
          <w:szCs w:val="34"/>
          <w:rtl/>
        </w:rPr>
        <w:t>أن يطلب ممن يستنبط فائدة من الآيات أن يذكر الشاهد من الآيات عليها.</w:t>
      </w:r>
    </w:p>
    <w:p w:rsidR="009D08FB" w:rsidRPr="00775A36" w:rsidRDefault="009D08FB" w:rsidP="00946484">
      <w:pPr>
        <w:pStyle w:val="a8"/>
        <w:tabs>
          <w:tab w:val="left" w:pos="282"/>
        </w:tabs>
        <w:ind w:left="0" w:firstLine="425"/>
        <w:rPr>
          <w:sz w:val="34"/>
          <w:szCs w:val="34"/>
          <w:rtl/>
        </w:rPr>
      </w:pPr>
      <w:r>
        <w:rPr>
          <w:rFonts w:hint="cs"/>
          <w:sz w:val="34"/>
          <w:szCs w:val="34"/>
          <w:rtl/>
        </w:rPr>
        <w:t xml:space="preserve">4- </w:t>
      </w:r>
      <w:r w:rsidRPr="00775A36">
        <w:rPr>
          <w:sz w:val="34"/>
          <w:szCs w:val="34"/>
          <w:rtl/>
        </w:rPr>
        <w:t>أن يقوم بكتابة الفوائد والأحكام على لوحة الإيضاح.</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الخامسة: قراءة الكتاب المفسر:</w:t>
      </w:r>
    </w:p>
    <w:p w:rsidR="009D08FB" w:rsidRPr="00775A36" w:rsidRDefault="009D08FB" w:rsidP="00946484">
      <w:pPr>
        <w:pStyle w:val="aa"/>
        <w:tabs>
          <w:tab w:val="left" w:pos="282"/>
        </w:tabs>
        <w:ind w:firstLine="425"/>
        <w:rPr>
          <w:sz w:val="34"/>
          <w:szCs w:val="34"/>
          <w:rtl/>
        </w:rPr>
      </w:pPr>
      <w:r w:rsidRPr="00775A36">
        <w:rPr>
          <w:sz w:val="34"/>
          <w:szCs w:val="34"/>
          <w:rtl/>
        </w:rPr>
        <w:lastRenderedPageBreak/>
        <w:t>بعد انتهاء المدرس مع طلابه من استنباط الدروس والفوائد من الآيات</w:t>
      </w:r>
      <w:r>
        <w:rPr>
          <w:sz w:val="34"/>
          <w:szCs w:val="34"/>
          <w:rtl/>
        </w:rPr>
        <w:t>،</w:t>
      </w:r>
      <w:r w:rsidRPr="00775A36">
        <w:rPr>
          <w:sz w:val="34"/>
          <w:szCs w:val="34"/>
          <w:rtl/>
        </w:rPr>
        <w:t xml:space="preserve"> ينبغي له أن يقرأ مع الدارسين المادة التفسيرية في الكتاب المقرر</w:t>
      </w:r>
      <w:r>
        <w:rPr>
          <w:sz w:val="34"/>
          <w:szCs w:val="34"/>
          <w:rtl/>
        </w:rPr>
        <w:t>؛</w:t>
      </w:r>
      <w:r w:rsidRPr="00775A36">
        <w:rPr>
          <w:sz w:val="34"/>
          <w:szCs w:val="34"/>
          <w:rtl/>
        </w:rPr>
        <w:t xml:space="preserve"> حتى يتجل</w:t>
      </w:r>
      <w:r>
        <w:rPr>
          <w:rFonts w:hint="cs"/>
          <w:sz w:val="34"/>
          <w:szCs w:val="34"/>
          <w:rtl/>
        </w:rPr>
        <w:t>َّ</w:t>
      </w:r>
      <w:r w:rsidRPr="00775A36">
        <w:rPr>
          <w:sz w:val="34"/>
          <w:szCs w:val="34"/>
          <w:rtl/>
        </w:rPr>
        <w:t>ى غريب</w:t>
      </w:r>
      <w:r>
        <w:rPr>
          <w:rFonts w:hint="cs"/>
          <w:sz w:val="34"/>
          <w:szCs w:val="34"/>
          <w:rtl/>
        </w:rPr>
        <w:t>ُ</w:t>
      </w:r>
      <w:r w:rsidRPr="00775A36">
        <w:rPr>
          <w:sz w:val="34"/>
          <w:szCs w:val="34"/>
          <w:rtl/>
        </w:rPr>
        <w:t>ه، ويت</w:t>
      </w:r>
      <w:r>
        <w:rPr>
          <w:rFonts w:hint="cs"/>
          <w:sz w:val="34"/>
          <w:szCs w:val="34"/>
          <w:rtl/>
        </w:rPr>
        <w:t>َّ</w:t>
      </w:r>
      <w:r w:rsidRPr="00775A36">
        <w:rPr>
          <w:sz w:val="34"/>
          <w:szCs w:val="34"/>
          <w:rtl/>
        </w:rPr>
        <w:t>ضح غامضه، ويكون ذلك أدعى لارتباط الطلبة به، وفي حال ضيق الوقت</w:t>
      </w:r>
      <w:r>
        <w:rPr>
          <w:sz w:val="34"/>
          <w:szCs w:val="34"/>
          <w:rtl/>
        </w:rPr>
        <w:t>،</w:t>
      </w:r>
      <w:r w:rsidRPr="00775A36">
        <w:rPr>
          <w:sz w:val="34"/>
          <w:szCs w:val="34"/>
          <w:rtl/>
        </w:rPr>
        <w:t xml:space="preserve"> فلا أقل من قيام المدرس مسبق</w:t>
      </w:r>
      <w:r>
        <w:rPr>
          <w:rFonts w:hint="cs"/>
          <w:sz w:val="34"/>
          <w:szCs w:val="34"/>
          <w:rtl/>
        </w:rPr>
        <w:t>ً</w:t>
      </w:r>
      <w:r w:rsidRPr="00775A36">
        <w:rPr>
          <w:sz w:val="34"/>
          <w:szCs w:val="34"/>
          <w:rtl/>
        </w:rPr>
        <w:t>ا بتحديد المواضع التي فيها غموض أو إشكال،</w:t>
      </w:r>
      <w:r>
        <w:rPr>
          <w:sz w:val="34"/>
          <w:szCs w:val="34"/>
          <w:rtl/>
        </w:rPr>
        <w:t xml:space="preserve"> و</w:t>
      </w:r>
      <w:r w:rsidRPr="00775A36">
        <w:rPr>
          <w:sz w:val="34"/>
          <w:szCs w:val="34"/>
          <w:rtl/>
        </w:rPr>
        <w:t>قيامه مع الطلاب بقراءتها.</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السادسة: التقويم:</w:t>
      </w:r>
    </w:p>
    <w:p w:rsidR="009D08FB" w:rsidRPr="00775A36" w:rsidRDefault="009D08FB" w:rsidP="00946484">
      <w:pPr>
        <w:tabs>
          <w:tab w:val="left" w:pos="282"/>
        </w:tabs>
        <w:ind w:firstLine="425"/>
        <w:jc w:val="lowKashida"/>
        <w:rPr>
          <w:rFonts w:ascii="MS Sans Serif" w:hAnsi="MS Sans Serif"/>
          <w:snapToGrid w:val="0"/>
          <w:color w:val="000000"/>
          <w:sz w:val="34"/>
          <w:szCs w:val="34"/>
          <w:rtl/>
          <w:lang w:eastAsia="ar-SA"/>
        </w:rPr>
      </w:pPr>
      <w:r w:rsidRPr="00775A36">
        <w:rPr>
          <w:sz w:val="34"/>
          <w:szCs w:val="34"/>
          <w:rtl/>
        </w:rPr>
        <w:t xml:space="preserve">ويكون بمناقشة الدارسين وسؤالهم عن مضمون الدرس، ويمكنه </w:t>
      </w:r>
      <w:r w:rsidRPr="00775A36">
        <w:rPr>
          <w:rFonts w:ascii="MS Sans Serif" w:hAnsi="MS Sans Serif"/>
          <w:snapToGrid w:val="0"/>
          <w:color w:val="000000"/>
          <w:sz w:val="34"/>
          <w:szCs w:val="34"/>
          <w:rtl/>
          <w:lang w:eastAsia="ar-SA"/>
        </w:rPr>
        <w:t>أن يطلب منهم التعبير</w:t>
      </w:r>
      <w:r>
        <w:rPr>
          <w:rFonts w:ascii="MS Sans Serif" w:hAnsi="MS Sans Serif" w:hint="cs"/>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عن فهمهم للآيات</w:t>
      </w:r>
      <w:r>
        <w:rPr>
          <w:rFonts w:ascii="MS Sans Serif" w:hAnsi="MS Sans Serif" w:hint="eastAsia"/>
          <w:snapToGrid w:val="0"/>
          <w:color w:val="000000"/>
          <w:sz w:val="34"/>
          <w:szCs w:val="34"/>
          <w:rtl/>
          <w:lang w:eastAsia="ar-SA"/>
        </w:rPr>
        <w:t>؛</w:t>
      </w:r>
      <w:r w:rsidRPr="00775A36">
        <w:rPr>
          <w:rFonts w:ascii="MS Sans Serif" w:hAnsi="MS Sans Serif"/>
          <w:snapToGrid w:val="0"/>
          <w:color w:val="000000"/>
          <w:sz w:val="34"/>
          <w:szCs w:val="34"/>
          <w:rtl/>
          <w:lang w:eastAsia="ar-SA"/>
        </w:rPr>
        <w:t xml:space="preserve"> حتى يتأكد من أنهم أحسنوا التلقي له والأخذ عنه.</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السابعة: حفز الطلبة للإعداد للدرس القادم:</w:t>
      </w:r>
    </w:p>
    <w:p w:rsidR="009D08FB" w:rsidRPr="00775A36" w:rsidRDefault="009D08FB" w:rsidP="00946484">
      <w:pPr>
        <w:tabs>
          <w:tab w:val="left" w:pos="282"/>
        </w:tabs>
        <w:ind w:firstLine="425"/>
        <w:jc w:val="lowKashida"/>
        <w:rPr>
          <w:sz w:val="34"/>
          <w:szCs w:val="34"/>
          <w:rtl/>
        </w:rPr>
      </w:pPr>
      <w:r w:rsidRPr="00775A36">
        <w:rPr>
          <w:sz w:val="34"/>
          <w:szCs w:val="34"/>
          <w:rtl/>
        </w:rPr>
        <w:t>عند انتهاء المدرس من درسه</w:t>
      </w:r>
      <w:r>
        <w:rPr>
          <w:sz w:val="34"/>
          <w:szCs w:val="34"/>
          <w:rtl/>
        </w:rPr>
        <w:t>،</w:t>
      </w:r>
      <w:r w:rsidRPr="00775A36">
        <w:rPr>
          <w:sz w:val="34"/>
          <w:szCs w:val="34"/>
          <w:rtl/>
        </w:rPr>
        <w:t xml:space="preserve"> عليه أن يحدد للدارسين الدرس القادم، ويطلب منهم قراءة الآيات وتفسيرها من الكتاب المقرر، ومن ثم تحديد ما أشك</w:t>
      </w:r>
      <w:r>
        <w:rPr>
          <w:rFonts w:hint="cs"/>
          <w:sz w:val="34"/>
          <w:szCs w:val="34"/>
          <w:rtl/>
        </w:rPr>
        <w:t>َ</w:t>
      </w:r>
      <w:r w:rsidRPr="00775A36">
        <w:rPr>
          <w:sz w:val="34"/>
          <w:szCs w:val="34"/>
          <w:rtl/>
        </w:rPr>
        <w:t>ل عليهم فهم</w:t>
      </w:r>
      <w:r>
        <w:rPr>
          <w:rFonts w:hint="cs"/>
          <w:sz w:val="34"/>
          <w:szCs w:val="34"/>
          <w:rtl/>
        </w:rPr>
        <w:t>ُ</w:t>
      </w:r>
      <w:r w:rsidRPr="00775A36">
        <w:rPr>
          <w:sz w:val="34"/>
          <w:szCs w:val="34"/>
          <w:rtl/>
        </w:rPr>
        <w:t>ه</w:t>
      </w:r>
      <w:r>
        <w:rPr>
          <w:sz w:val="34"/>
          <w:szCs w:val="34"/>
          <w:rtl/>
        </w:rPr>
        <w:t>؛</w:t>
      </w:r>
      <w:r w:rsidRPr="00775A36">
        <w:rPr>
          <w:sz w:val="34"/>
          <w:szCs w:val="34"/>
          <w:rtl/>
        </w:rPr>
        <w:t xml:space="preserve"> ليقوم بالتعاون معهم بإيضاحه في الدرس القادم.</w:t>
      </w:r>
    </w:p>
    <w:p w:rsidR="009D08FB" w:rsidRDefault="009D08FB" w:rsidP="00946484">
      <w:pPr>
        <w:bidi w:val="0"/>
        <w:ind w:firstLine="425"/>
        <w:rPr>
          <w:sz w:val="34"/>
          <w:szCs w:val="34"/>
          <w:rtl/>
        </w:rPr>
      </w:pPr>
      <w:r>
        <w:rPr>
          <w:sz w:val="34"/>
          <w:szCs w:val="34"/>
          <w:rtl/>
        </w:rPr>
        <w:br w:type="page"/>
      </w:r>
    </w:p>
    <w:p w:rsidR="009D08FB" w:rsidRPr="004B7222" w:rsidRDefault="00A25110" w:rsidP="00946484">
      <w:pPr>
        <w:widowControl w:val="0"/>
        <w:ind w:firstLine="425"/>
        <w:jc w:val="center"/>
        <w:rPr>
          <w:b/>
          <w:bCs/>
          <w:color w:val="3333FF"/>
          <w:sz w:val="34"/>
          <w:szCs w:val="34"/>
          <w:rtl/>
        </w:rPr>
      </w:pPr>
      <w:r w:rsidRPr="00A25110">
        <w:rPr>
          <w:noProof/>
          <w:sz w:val="34"/>
          <w:szCs w:val="34"/>
          <w:rtl/>
        </w:rPr>
        <w:lastRenderedPageBreak/>
        <w:pict>
          <v:group id="_x0000_s1064" style="position:absolute;left:0;text-align:left;margin-left:116.1pt;margin-top:119.7pt;width:292.95pt;height:288.6pt;z-index:251685376" coordorigin="3456,3612" coordsize="5859,5772">
            <v:shape id="_x0000_s1050" type="#_x0000_t136" style="position:absolute;left:6912;top:3612;width:2403;height:1440" o:allowincell="f" fillcolor="black">
              <v:shadow color="#868686"/>
              <v:textpath style="font-family:&quot;DecoType Thuluth&quot;;v-text-kern:t" trim="t" fitpath="t" string="ثانياً / "/>
            </v:shape>
            <v:shape id="_x0000_s1051" type="#_x0000_t136" style="position:absolute;left:3456;top:6216;width:5328;height:3168" o:allowincell="f" fillcolor="black">
              <v:shadow color="#868686"/>
              <v:textpath style="font-family:&quot;DecoType Thuluth&quot;;v-text-kern:t" trim="t" fitpath="t" string="كيف تشرح حديثاً ؟"/>
            </v:shape>
            <w10:wrap anchorx="page"/>
          </v:group>
        </w:pict>
      </w:r>
      <w:r w:rsidRPr="00A25110">
        <w:rPr>
          <w:sz w:val="34"/>
          <w:szCs w:val="34"/>
          <w:rtl/>
        </w:rPr>
        <w:pict>
          <v:shape id="_x0000_s1052" type="#_x0000_t65" style="position:absolute;left:0;text-align:left;margin-left:51.3pt;margin-top:51.3pt;width:396pt;height:460.8pt;z-index:-251629568" o:allowincell="f" adj="17345">
            <v:shadow on="t" color="black" offset="6pt,6pt" offset2="8pt,8pt"/>
            <w10:wrap type="topAndBottom"/>
          </v:shape>
        </w:pict>
      </w:r>
      <w:r w:rsidR="009D08FB" w:rsidRPr="00775A36">
        <w:rPr>
          <w:sz w:val="34"/>
          <w:szCs w:val="34"/>
          <w:rtl/>
        </w:rPr>
        <w:br w:type="page"/>
      </w:r>
      <w:r w:rsidR="009D08FB" w:rsidRPr="004B7222">
        <w:rPr>
          <w:b/>
          <w:bCs/>
          <w:color w:val="3333FF"/>
          <w:sz w:val="34"/>
          <w:szCs w:val="34"/>
          <w:rtl/>
        </w:rPr>
        <w:lastRenderedPageBreak/>
        <w:t>كيف تشرح حديث</w:t>
      </w:r>
      <w:r w:rsidR="009D08FB" w:rsidRPr="004B7222">
        <w:rPr>
          <w:rFonts w:hint="cs"/>
          <w:b/>
          <w:bCs/>
          <w:color w:val="3333FF"/>
          <w:sz w:val="34"/>
          <w:szCs w:val="34"/>
          <w:rtl/>
        </w:rPr>
        <w:t>ً</w:t>
      </w:r>
      <w:r w:rsidR="009D08FB" w:rsidRPr="004B7222">
        <w:rPr>
          <w:b/>
          <w:bCs/>
          <w:color w:val="3333FF"/>
          <w:sz w:val="34"/>
          <w:szCs w:val="34"/>
          <w:rtl/>
        </w:rPr>
        <w:t>ا؟</w:t>
      </w:r>
    </w:p>
    <w:p w:rsidR="009D08FB" w:rsidRPr="00775A36" w:rsidRDefault="009D08FB" w:rsidP="00946484">
      <w:pPr>
        <w:widowControl w:val="0"/>
        <w:ind w:firstLine="425"/>
        <w:jc w:val="lowKashida"/>
        <w:rPr>
          <w:sz w:val="34"/>
          <w:szCs w:val="34"/>
          <w:rtl/>
        </w:rPr>
      </w:pPr>
      <w:r w:rsidRPr="00775A36">
        <w:rPr>
          <w:rFonts w:hint="cs"/>
          <w:sz w:val="34"/>
          <w:szCs w:val="34"/>
          <w:rtl/>
        </w:rPr>
        <w:t>الحمد لله وحده، والصلاة والسلام على من لا نبي بعده، وعلى آله وصحبه وسلم، وبعد:</w:t>
      </w:r>
    </w:p>
    <w:p w:rsidR="009D08FB" w:rsidRPr="00775A36" w:rsidRDefault="009D08FB" w:rsidP="00946484">
      <w:pPr>
        <w:widowControl w:val="0"/>
        <w:ind w:firstLine="425"/>
        <w:jc w:val="lowKashida"/>
        <w:rPr>
          <w:sz w:val="34"/>
          <w:szCs w:val="34"/>
          <w:rtl/>
        </w:rPr>
      </w:pPr>
      <w:r w:rsidRPr="00775A36">
        <w:rPr>
          <w:rFonts w:hint="cs"/>
          <w:sz w:val="34"/>
          <w:szCs w:val="34"/>
          <w:rtl/>
        </w:rPr>
        <w:t xml:space="preserve">فإنه </w:t>
      </w:r>
      <w:r w:rsidRPr="00775A36">
        <w:rPr>
          <w:sz w:val="34"/>
          <w:szCs w:val="34"/>
          <w:rtl/>
        </w:rPr>
        <w:t>يحسن أن يتم شرح الحديث</w:t>
      </w:r>
      <w:r w:rsidRPr="00775A36">
        <w:rPr>
          <w:rFonts w:hint="cs"/>
          <w:sz w:val="34"/>
          <w:szCs w:val="34"/>
          <w:rtl/>
        </w:rPr>
        <w:t xml:space="preserve"> النبوي</w:t>
      </w:r>
      <w:r w:rsidRPr="00775A36">
        <w:rPr>
          <w:sz w:val="34"/>
          <w:szCs w:val="34"/>
          <w:rtl/>
        </w:rPr>
        <w:t xml:space="preserve"> عبر الخطوات التالية:</w:t>
      </w:r>
    </w:p>
    <w:p w:rsidR="009D08FB" w:rsidRPr="00775A36" w:rsidRDefault="009D08FB" w:rsidP="00946484">
      <w:pPr>
        <w:widowControl w:val="0"/>
        <w:ind w:firstLine="425"/>
        <w:jc w:val="lowKashida"/>
        <w:rPr>
          <w:b/>
          <w:bCs/>
          <w:sz w:val="34"/>
          <w:szCs w:val="34"/>
          <w:rtl/>
        </w:rPr>
      </w:pPr>
      <w:r w:rsidRPr="00775A36">
        <w:rPr>
          <w:b/>
          <w:bCs/>
          <w:sz w:val="34"/>
          <w:szCs w:val="34"/>
          <w:rtl/>
        </w:rPr>
        <w:t>الخطوة الأولى: تحديد الأهداف التعليمية للدرس قبل إلقائه:</w:t>
      </w:r>
    </w:p>
    <w:p w:rsidR="009D08FB" w:rsidRPr="00775A36" w:rsidRDefault="009D08FB" w:rsidP="00946484">
      <w:pPr>
        <w:pStyle w:val="aa"/>
        <w:widowControl w:val="0"/>
        <w:ind w:firstLine="425"/>
        <w:rPr>
          <w:sz w:val="34"/>
          <w:szCs w:val="34"/>
          <w:rtl/>
        </w:rPr>
      </w:pPr>
      <w:r w:rsidRPr="00775A36">
        <w:rPr>
          <w:sz w:val="34"/>
          <w:szCs w:val="34"/>
          <w:rtl/>
        </w:rPr>
        <w:t>وذلك من أعظم الأمور المساعدة للمدرس على النجاح في التخطيط لدرسه، وإعداده، واختيار وسائله، وقياس نتائجه.</w:t>
      </w:r>
    </w:p>
    <w:p w:rsidR="009D08FB" w:rsidRPr="00775A36" w:rsidRDefault="009D08FB" w:rsidP="00946484">
      <w:pPr>
        <w:widowControl w:val="0"/>
        <w:ind w:firstLine="425"/>
        <w:jc w:val="lowKashida"/>
        <w:rPr>
          <w:sz w:val="34"/>
          <w:szCs w:val="34"/>
          <w:rtl/>
        </w:rPr>
      </w:pPr>
      <w:r w:rsidRPr="00775A36">
        <w:rPr>
          <w:sz w:val="34"/>
          <w:szCs w:val="34"/>
          <w:rtl/>
        </w:rPr>
        <w:t>ويحسن بالمدرس أن يحرص على صياغة ذلك من خلال الوصف الفعلي للسلوك الذي يمكن أن ي</w:t>
      </w:r>
      <w:r>
        <w:rPr>
          <w:rFonts w:hint="cs"/>
          <w:sz w:val="34"/>
          <w:szCs w:val="34"/>
          <w:rtl/>
        </w:rPr>
        <w:t>ُ</w:t>
      </w:r>
      <w:r w:rsidRPr="00775A36">
        <w:rPr>
          <w:sz w:val="34"/>
          <w:szCs w:val="34"/>
          <w:rtl/>
        </w:rPr>
        <w:t>حد</w:t>
      </w:r>
      <w:r>
        <w:rPr>
          <w:rFonts w:hint="cs"/>
          <w:sz w:val="34"/>
          <w:szCs w:val="34"/>
          <w:rtl/>
        </w:rPr>
        <w:t>ِ</w:t>
      </w:r>
      <w:r w:rsidRPr="00775A36">
        <w:rPr>
          <w:sz w:val="34"/>
          <w:szCs w:val="34"/>
          <w:rtl/>
        </w:rPr>
        <w:t>ثه الطلاب بعد الدرس</w:t>
      </w:r>
      <w:r>
        <w:rPr>
          <w:sz w:val="34"/>
          <w:szCs w:val="34"/>
          <w:rtl/>
        </w:rPr>
        <w:t>،</w:t>
      </w:r>
      <w:r w:rsidRPr="00775A36">
        <w:rPr>
          <w:sz w:val="34"/>
          <w:szCs w:val="34"/>
          <w:rtl/>
        </w:rPr>
        <w:t xml:space="preserve"> بحيث تكون على الشكل التالي:</w:t>
      </w:r>
    </w:p>
    <w:p w:rsidR="009D08FB" w:rsidRPr="00775A36" w:rsidRDefault="009D08FB" w:rsidP="00946484">
      <w:pPr>
        <w:widowControl w:val="0"/>
        <w:ind w:firstLine="425"/>
        <w:jc w:val="lowKashida"/>
        <w:rPr>
          <w:sz w:val="34"/>
          <w:szCs w:val="34"/>
          <w:rtl/>
        </w:rPr>
      </w:pPr>
      <w:r w:rsidRPr="00775A36">
        <w:rPr>
          <w:sz w:val="34"/>
          <w:szCs w:val="34"/>
          <w:rtl/>
        </w:rPr>
        <w:t>أن + الفعل المضارع (الذي يصف النشاط المراد تحققه من الطالب)</w:t>
      </w:r>
      <w:r>
        <w:rPr>
          <w:rFonts w:hint="cs"/>
          <w:sz w:val="34"/>
          <w:szCs w:val="34"/>
          <w:rtl/>
        </w:rPr>
        <w:t xml:space="preserve"> </w:t>
      </w:r>
      <w:r w:rsidRPr="00775A36">
        <w:rPr>
          <w:sz w:val="34"/>
          <w:szCs w:val="34"/>
          <w:rtl/>
        </w:rPr>
        <w:t>+ الطالب + جزء من الدرس + الوقت الذي سيتم فيه الفعل، مثل: أن يقوم الطالب بتعداد شعب النفاق العملي بعد الدرس، وبعضهم يصوغها هكذا: أن يكون الطالب بعد الدرس قادر</w:t>
      </w:r>
      <w:r>
        <w:rPr>
          <w:rFonts w:hint="cs"/>
          <w:sz w:val="34"/>
          <w:szCs w:val="34"/>
          <w:rtl/>
        </w:rPr>
        <w:t>ً</w:t>
      </w:r>
      <w:r w:rsidRPr="00775A36">
        <w:rPr>
          <w:sz w:val="34"/>
          <w:szCs w:val="34"/>
          <w:rtl/>
        </w:rPr>
        <w:t>ا على تعداد شعب النفاق العملي، وهما سيان</w:t>
      </w:r>
      <w:r w:rsidRPr="00775A36">
        <w:rPr>
          <w:rStyle w:val="a9"/>
          <w:sz w:val="34"/>
          <w:szCs w:val="34"/>
          <w:rtl/>
        </w:rPr>
        <w:footnoteReference w:id="7"/>
      </w:r>
      <w:r w:rsidRPr="00775A36">
        <w:rPr>
          <w:sz w:val="34"/>
          <w:szCs w:val="34"/>
          <w:rtl/>
        </w:rPr>
        <w:t>.</w:t>
      </w:r>
    </w:p>
    <w:p w:rsidR="009D08FB" w:rsidRPr="00775A36" w:rsidRDefault="009D08FB" w:rsidP="00946484">
      <w:pPr>
        <w:widowControl w:val="0"/>
        <w:ind w:firstLine="425"/>
        <w:jc w:val="lowKashida"/>
        <w:rPr>
          <w:b/>
          <w:bCs/>
          <w:sz w:val="34"/>
          <w:szCs w:val="34"/>
          <w:rtl/>
        </w:rPr>
      </w:pPr>
      <w:r w:rsidRPr="00775A36">
        <w:rPr>
          <w:b/>
          <w:bCs/>
          <w:sz w:val="34"/>
          <w:szCs w:val="34"/>
          <w:rtl/>
        </w:rPr>
        <w:lastRenderedPageBreak/>
        <w:t>الخطوة الثانية: التمهيد:</w:t>
      </w:r>
    </w:p>
    <w:p w:rsidR="009D08FB" w:rsidRDefault="009D08FB" w:rsidP="00946484">
      <w:pPr>
        <w:pStyle w:val="aa"/>
        <w:widowControl w:val="0"/>
        <w:tabs>
          <w:tab w:val="left" w:pos="282"/>
        </w:tabs>
        <w:ind w:firstLine="425"/>
        <w:rPr>
          <w:sz w:val="34"/>
          <w:szCs w:val="34"/>
          <w:rtl/>
        </w:rPr>
      </w:pPr>
      <w:r w:rsidRPr="00775A36">
        <w:rPr>
          <w:sz w:val="34"/>
          <w:szCs w:val="34"/>
          <w:rtl/>
        </w:rPr>
        <w:t>للتمهيد أثر</w:t>
      </w:r>
      <w:r>
        <w:rPr>
          <w:rFonts w:hint="cs"/>
          <w:sz w:val="34"/>
          <w:szCs w:val="34"/>
          <w:rtl/>
        </w:rPr>
        <w:t>ٌ</w:t>
      </w:r>
      <w:r w:rsidRPr="00775A36">
        <w:rPr>
          <w:sz w:val="34"/>
          <w:szCs w:val="34"/>
          <w:rtl/>
        </w:rPr>
        <w:t xml:space="preserve"> بالغ في فهم الحديث النبوي</w:t>
      </w:r>
      <w:r>
        <w:rPr>
          <w:sz w:val="34"/>
          <w:szCs w:val="34"/>
          <w:rtl/>
        </w:rPr>
        <w:t>؛</w:t>
      </w:r>
      <w:r>
        <w:rPr>
          <w:rFonts w:hint="cs"/>
          <w:sz w:val="34"/>
          <w:szCs w:val="34"/>
          <w:rtl/>
        </w:rPr>
        <w:t xml:space="preserve"> </w:t>
      </w:r>
      <w:r w:rsidRPr="00775A36">
        <w:rPr>
          <w:sz w:val="34"/>
          <w:szCs w:val="34"/>
          <w:rtl/>
        </w:rPr>
        <w:t>ولذا فلا بد من العناية به حين القيام بشرح الحديث وتوضيح مراميه، والتمهيد يكون بما يناسب الهدف</w:t>
      </w:r>
      <w:r>
        <w:rPr>
          <w:rFonts w:hint="cs"/>
          <w:sz w:val="34"/>
          <w:szCs w:val="34"/>
          <w:rtl/>
        </w:rPr>
        <w:t>َ</w:t>
      </w:r>
      <w:r w:rsidRPr="00775A36">
        <w:rPr>
          <w:sz w:val="34"/>
          <w:szCs w:val="34"/>
          <w:rtl/>
        </w:rPr>
        <w:t xml:space="preserve"> ويليق بالحال، ولعل من أنسب ما يمه</w:t>
      </w:r>
      <w:r>
        <w:rPr>
          <w:rFonts w:hint="cs"/>
          <w:sz w:val="34"/>
          <w:szCs w:val="34"/>
          <w:rtl/>
        </w:rPr>
        <w:t>َّ</w:t>
      </w:r>
      <w:r w:rsidRPr="00775A36">
        <w:rPr>
          <w:sz w:val="34"/>
          <w:szCs w:val="34"/>
          <w:rtl/>
        </w:rPr>
        <w:t>د به لشرح الحديث النبوي ما يلي:</w:t>
      </w:r>
    </w:p>
    <w:p w:rsidR="009D08FB" w:rsidRDefault="009D08FB" w:rsidP="00946484">
      <w:pPr>
        <w:pStyle w:val="aa"/>
        <w:widowControl w:val="0"/>
        <w:tabs>
          <w:tab w:val="left" w:pos="282"/>
        </w:tabs>
        <w:ind w:firstLine="425"/>
        <w:rPr>
          <w:sz w:val="34"/>
          <w:szCs w:val="34"/>
          <w:rtl/>
        </w:rPr>
      </w:pPr>
      <w:r>
        <w:rPr>
          <w:rFonts w:hint="cs"/>
          <w:sz w:val="34"/>
          <w:szCs w:val="34"/>
          <w:rtl/>
        </w:rPr>
        <w:t xml:space="preserve">1- </w:t>
      </w:r>
      <w:r w:rsidRPr="00775A36">
        <w:rPr>
          <w:sz w:val="34"/>
          <w:szCs w:val="34"/>
          <w:rtl/>
        </w:rPr>
        <w:t>بذكر مشكلة أو أمر مناسب من البيئة يعالجها معنى الحديث.</w:t>
      </w:r>
    </w:p>
    <w:p w:rsidR="009D08FB" w:rsidRDefault="009D08FB" w:rsidP="00946484">
      <w:pPr>
        <w:pStyle w:val="aa"/>
        <w:widowControl w:val="0"/>
        <w:tabs>
          <w:tab w:val="left" w:pos="282"/>
        </w:tabs>
        <w:ind w:firstLine="425"/>
        <w:rPr>
          <w:sz w:val="34"/>
          <w:szCs w:val="34"/>
          <w:rtl/>
        </w:rPr>
      </w:pPr>
      <w:r>
        <w:rPr>
          <w:rFonts w:hint="cs"/>
          <w:sz w:val="34"/>
          <w:szCs w:val="34"/>
          <w:rtl/>
        </w:rPr>
        <w:t>2-</w:t>
      </w:r>
      <w:r w:rsidRPr="00775A36">
        <w:rPr>
          <w:sz w:val="34"/>
          <w:szCs w:val="34"/>
          <w:rtl/>
        </w:rPr>
        <w:t xml:space="preserve"> بذكر سبب ورود الحديث</w:t>
      </w:r>
      <w:r>
        <w:rPr>
          <w:sz w:val="34"/>
          <w:szCs w:val="34"/>
          <w:rtl/>
        </w:rPr>
        <w:t>،</w:t>
      </w:r>
      <w:r w:rsidRPr="00775A36">
        <w:rPr>
          <w:sz w:val="34"/>
          <w:szCs w:val="34"/>
          <w:rtl/>
        </w:rPr>
        <w:t xml:space="preserve"> مثل أن يقوم من يشرح قول النبي </w:t>
      </w:r>
      <w:r>
        <w:rPr>
          <w:rFonts w:hAnsi="AGA Arabesque"/>
          <w:sz w:val="34"/>
          <w:szCs w:val="34"/>
          <w:rtl/>
        </w:rPr>
        <w:t>- صلى الله عليه وسلم -</w:t>
      </w:r>
      <w:r w:rsidRPr="00775A36">
        <w:rPr>
          <w:sz w:val="34"/>
          <w:szCs w:val="34"/>
          <w:rtl/>
        </w:rPr>
        <w:t>: (</w:t>
      </w:r>
      <w:r>
        <w:rPr>
          <w:rFonts w:hint="cs"/>
          <w:sz w:val="34"/>
          <w:szCs w:val="34"/>
          <w:rtl/>
        </w:rPr>
        <w:t>(</w:t>
      </w:r>
      <w:r w:rsidRPr="00775A36">
        <w:rPr>
          <w:sz w:val="34"/>
          <w:szCs w:val="34"/>
          <w:rtl/>
        </w:rPr>
        <w:t>إن هذا المال خضرة حلوة، فمن أخذه بسخاوة نفس</w:t>
      </w:r>
      <w:r>
        <w:rPr>
          <w:sz w:val="34"/>
          <w:szCs w:val="34"/>
          <w:rtl/>
        </w:rPr>
        <w:t>،</w:t>
      </w:r>
      <w:r w:rsidRPr="00775A36">
        <w:rPr>
          <w:sz w:val="34"/>
          <w:szCs w:val="34"/>
          <w:rtl/>
        </w:rPr>
        <w:t xml:space="preserve"> ب</w:t>
      </w:r>
      <w:r>
        <w:rPr>
          <w:rFonts w:hint="cs"/>
          <w:sz w:val="34"/>
          <w:szCs w:val="34"/>
          <w:rtl/>
        </w:rPr>
        <w:t>ُ</w:t>
      </w:r>
      <w:r w:rsidRPr="00775A36">
        <w:rPr>
          <w:sz w:val="34"/>
          <w:szCs w:val="34"/>
          <w:rtl/>
        </w:rPr>
        <w:t>ورك له فيه، ومن أخذه بإشراف نفس</w:t>
      </w:r>
      <w:r>
        <w:rPr>
          <w:sz w:val="34"/>
          <w:szCs w:val="34"/>
          <w:rtl/>
        </w:rPr>
        <w:t>،</w:t>
      </w:r>
      <w:r w:rsidRPr="00775A36">
        <w:rPr>
          <w:sz w:val="34"/>
          <w:szCs w:val="34"/>
          <w:rtl/>
        </w:rPr>
        <w:t xml:space="preserve"> لم يبار</w:t>
      </w:r>
      <w:r>
        <w:rPr>
          <w:rFonts w:hint="cs"/>
          <w:sz w:val="34"/>
          <w:szCs w:val="34"/>
          <w:rtl/>
        </w:rPr>
        <w:t>َ</w:t>
      </w:r>
      <w:r w:rsidRPr="00775A36">
        <w:rPr>
          <w:sz w:val="34"/>
          <w:szCs w:val="34"/>
          <w:rtl/>
        </w:rPr>
        <w:t>ك له فيه</w:t>
      </w:r>
      <w:r>
        <w:rPr>
          <w:rFonts w:hint="cs"/>
          <w:sz w:val="34"/>
          <w:szCs w:val="34"/>
          <w:rtl/>
        </w:rPr>
        <w:t>)</w:t>
      </w:r>
      <w:r w:rsidRPr="00775A36">
        <w:rPr>
          <w:sz w:val="34"/>
          <w:szCs w:val="34"/>
          <w:rtl/>
        </w:rPr>
        <w:t>)</w:t>
      </w:r>
      <w:r>
        <w:rPr>
          <w:sz w:val="34"/>
          <w:szCs w:val="34"/>
          <w:rtl/>
        </w:rPr>
        <w:t>،</w:t>
      </w:r>
      <w:r w:rsidRPr="00775A36">
        <w:rPr>
          <w:sz w:val="34"/>
          <w:szCs w:val="34"/>
          <w:rtl/>
        </w:rPr>
        <w:t xml:space="preserve"> بذكر سبب وروده</w:t>
      </w:r>
      <w:r>
        <w:rPr>
          <w:sz w:val="34"/>
          <w:szCs w:val="34"/>
          <w:rtl/>
        </w:rPr>
        <w:t>،</w:t>
      </w:r>
      <w:r w:rsidRPr="00775A36">
        <w:rPr>
          <w:sz w:val="34"/>
          <w:szCs w:val="34"/>
          <w:rtl/>
        </w:rPr>
        <w:t xml:space="preserve"> وقول النبي </w:t>
      </w:r>
      <w:r>
        <w:rPr>
          <w:rFonts w:hAnsi="AGA Arabesque"/>
          <w:sz w:val="34"/>
          <w:szCs w:val="34"/>
          <w:rtl/>
        </w:rPr>
        <w:t>- صلى الله عليه وسلم -</w:t>
      </w:r>
      <w:r w:rsidRPr="00775A36">
        <w:rPr>
          <w:sz w:val="34"/>
          <w:szCs w:val="34"/>
          <w:rtl/>
        </w:rPr>
        <w:t xml:space="preserve"> له</w:t>
      </w:r>
      <w:r>
        <w:rPr>
          <w:sz w:val="34"/>
          <w:szCs w:val="34"/>
          <w:rtl/>
        </w:rPr>
        <w:t>،</w:t>
      </w:r>
      <w:r w:rsidRPr="00775A36">
        <w:rPr>
          <w:sz w:val="34"/>
          <w:szCs w:val="34"/>
          <w:rtl/>
        </w:rPr>
        <w:t xml:space="preserve"> وذلك أن حكيم بن حزام </w:t>
      </w:r>
      <w:r>
        <w:rPr>
          <w:rFonts w:hAnsi="AGA Arabesque"/>
          <w:sz w:val="34"/>
          <w:szCs w:val="34"/>
          <w:rtl/>
        </w:rPr>
        <w:t>- رضي الله عنه -</w:t>
      </w:r>
      <w:r w:rsidRPr="00775A36">
        <w:rPr>
          <w:sz w:val="34"/>
          <w:szCs w:val="34"/>
          <w:rtl/>
        </w:rPr>
        <w:t xml:space="preserve"> سأل النبي</w:t>
      </w:r>
      <w:r>
        <w:rPr>
          <w:rFonts w:hint="cs"/>
          <w:sz w:val="34"/>
          <w:szCs w:val="34"/>
          <w:rtl/>
        </w:rPr>
        <w:t>َّ</w:t>
      </w:r>
      <w:r w:rsidRPr="00775A36">
        <w:rPr>
          <w:sz w:val="34"/>
          <w:szCs w:val="34"/>
          <w:rtl/>
        </w:rPr>
        <w:t xml:space="preserve"> </w:t>
      </w:r>
      <w:r>
        <w:rPr>
          <w:rFonts w:hAnsi="AGA Arabesque"/>
          <w:sz w:val="34"/>
          <w:szCs w:val="34"/>
          <w:rtl/>
        </w:rPr>
        <w:t>- صلى الله عليه وسلم -</w:t>
      </w:r>
      <w:r w:rsidRPr="00775A36">
        <w:rPr>
          <w:sz w:val="34"/>
          <w:szCs w:val="34"/>
          <w:rtl/>
        </w:rPr>
        <w:t xml:space="preserve"> فأعطاه، ثم سأله فأعطاه، ثم قال له </w:t>
      </w:r>
      <w:r>
        <w:rPr>
          <w:rFonts w:hAnsi="AGA Arabesque"/>
          <w:sz w:val="34"/>
          <w:szCs w:val="34"/>
          <w:rtl/>
        </w:rPr>
        <w:t>- صلى الله عليه وسلم -</w:t>
      </w:r>
      <w:r w:rsidRPr="00775A36">
        <w:rPr>
          <w:sz w:val="34"/>
          <w:szCs w:val="34"/>
          <w:rtl/>
        </w:rPr>
        <w:t xml:space="preserve">: </w:t>
      </w:r>
      <w:r>
        <w:rPr>
          <w:rFonts w:hint="cs"/>
          <w:sz w:val="34"/>
          <w:szCs w:val="34"/>
          <w:rtl/>
        </w:rPr>
        <w:t>(</w:t>
      </w:r>
      <w:r>
        <w:rPr>
          <w:sz w:val="34"/>
          <w:szCs w:val="34"/>
          <w:rtl/>
        </w:rPr>
        <w:t>(</w:t>
      </w:r>
      <w:r w:rsidRPr="00775A36">
        <w:rPr>
          <w:sz w:val="34"/>
          <w:szCs w:val="34"/>
          <w:rtl/>
        </w:rPr>
        <w:t>يا حكيم</w:t>
      </w:r>
      <w:r>
        <w:rPr>
          <w:rFonts w:hint="cs"/>
          <w:sz w:val="34"/>
          <w:szCs w:val="34"/>
          <w:rtl/>
        </w:rPr>
        <w:t>،</w:t>
      </w:r>
      <w:r w:rsidRPr="00775A36">
        <w:rPr>
          <w:sz w:val="34"/>
          <w:szCs w:val="34"/>
          <w:rtl/>
        </w:rPr>
        <w:t xml:space="preserve"> إن هذا المال</w:t>
      </w:r>
      <w:r>
        <w:rPr>
          <w:rFonts w:hint="cs"/>
          <w:sz w:val="34"/>
          <w:szCs w:val="34"/>
          <w:rtl/>
        </w:rPr>
        <w:t>...)</w:t>
      </w:r>
      <w:r>
        <w:rPr>
          <w:sz w:val="34"/>
          <w:szCs w:val="34"/>
          <w:rtl/>
        </w:rPr>
        <w:t>)</w:t>
      </w:r>
      <w:r w:rsidRPr="00775A36">
        <w:rPr>
          <w:sz w:val="34"/>
          <w:szCs w:val="34"/>
          <w:rtl/>
        </w:rPr>
        <w:t>.</w:t>
      </w:r>
    </w:p>
    <w:p w:rsidR="009D08FB" w:rsidRDefault="009D08FB" w:rsidP="00946484">
      <w:pPr>
        <w:pStyle w:val="aa"/>
        <w:widowControl w:val="0"/>
        <w:tabs>
          <w:tab w:val="left" w:pos="282"/>
        </w:tabs>
        <w:ind w:firstLine="425"/>
        <w:rPr>
          <w:sz w:val="34"/>
          <w:szCs w:val="34"/>
          <w:rtl/>
        </w:rPr>
      </w:pPr>
      <w:r>
        <w:rPr>
          <w:rFonts w:hint="cs"/>
          <w:sz w:val="34"/>
          <w:szCs w:val="34"/>
          <w:rtl/>
        </w:rPr>
        <w:t xml:space="preserve">3- </w:t>
      </w:r>
      <w:r w:rsidRPr="00775A36">
        <w:rPr>
          <w:sz w:val="34"/>
          <w:szCs w:val="34"/>
          <w:rtl/>
        </w:rPr>
        <w:t>بإيراد قصة مناسبة لمعنى الحديث</w:t>
      </w:r>
      <w:r>
        <w:rPr>
          <w:sz w:val="34"/>
          <w:szCs w:val="34"/>
          <w:rtl/>
        </w:rPr>
        <w:t>؛</w:t>
      </w:r>
      <w:r>
        <w:rPr>
          <w:rFonts w:hint="cs"/>
          <w:sz w:val="34"/>
          <w:szCs w:val="34"/>
          <w:rtl/>
        </w:rPr>
        <w:t xml:space="preserve"> </w:t>
      </w:r>
      <w:r w:rsidRPr="00775A36">
        <w:rPr>
          <w:sz w:val="34"/>
          <w:szCs w:val="34"/>
          <w:rtl/>
        </w:rPr>
        <w:t>وذلك لأن القصة تشو</w:t>
      </w:r>
      <w:r>
        <w:rPr>
          <w:rFonts w:hint="cs"/>
          <w:sz w:val="34"/>
          <w:szCs w:val="34"/>
          <w:rtl/>
        </w:rPr>
        <w:t>ِّ</w:t>
      </w:r>
      <w:r w:rsidRPr="00775A36">
        <w:rPr>
          <w:sz w:val="34"/>
          <w:szCs w:val="34"/>
          <w:rtl/>
        </w:rPr>
        <w:t>ق السامع للحديث الذي بعدها، وت</w:t>
      </w:r>
      <w:r>
        <w:rPr>
          <w:rFonts w:hint="cs"/>
          <w:sz w:val="34"/>
          <w:szCs w:val="34"/>
          <w:rtl/>
        </w:rPr>
        <w:t>ُ</w:t>
      </w:r>
      <w:r w:rsidRPr="00775A36">
        <w:rPr>
          <w:sz w:val="34"/>
          <w:szCs w:val="34"/>
          <w:rtl/>
        </w:rPr>
        <w:t>ع</w:t>
      </w:r>
      <w:r>
        <w:rPr>
          <w:rFonts w:hint="cs"/>
          <w:sz w:val="34"/>
          <w:szCs w:val="34"/>
          <w:rtl/>
        </w:rPr>
        <w:t>ِ</w:t>
      </w:r>
      <w:r w:rsidRPr="00775A36">
        <w:rPr>
          <w:sz w:val="34"/>
          <w:szCs w:val="34"/>
          <w:rtl/>
        </w:rPr>
        <w:t>ينه على التركيز ونشاط الذهن.</w:t>
      </w:r>
    </w:p>
    <w:p w:rsidR="009D08FB" w:rsidRDefault="009D08FB" w:rsidP="00946484">
      <w:pPr>
        <w:pStyle w:val="aa"/>
        <w:widowControl w:val="0"/>
        <w:tabs>
          <w:tab w:val="left" w:pos="282"/>
        </w:tabs>
        <w:ind w:firstLine="425"/>
        <w:rPr>
          <w:sz w:val="34"/>
          <w:szCs w:val="34"/>
          <w:rtl/>
        </w:rPr>
      </w:pPr>
      <w:r>
        <w:rPr>
          <w:rFonts w:hint="cs"/>
          <w:sz w:val="34"/>
          <w:szCs w:val="34"/>
          <w:rtl/>
        </w:rPr>
        <w:t xml:space="preserve">4- </w:t>
      </w:r>
      <w:r w:rsidRPr="00775A36">
        <w:rPr>
          <w:sz w:val="34"/>
          <w:szCs w:val="34"/>
          <w:rtl/>
        </w:rPr>
        <w:t>بذكر مثل</w:t>
      </w:r>
      <w:r>
        <w:rPr>
          <w:rFonts w:hint="cs"/>
          <w:sz w:val="34"/>
          <w:szCs w:val="34"/>
          <w:rtl/>
        </w:rPr>
        <w:t>ٍ</w:t>
      </w:r>
      <w:r w:rsidRPr="00775A36">
        <w:rPr>
          <w:sz w:val="34"/>
          <w:szCs w:val="34"/>
          <w:rtl/>
        </w:rPr>
        <w:t xml:space="preserve"> مناسب لمعنى الحديث</w:t>
      </w:r>
      <w:r>
        <w:rPr>
          <w:sz w:val="34"/>
          <w:szCs w:val="34"/>
          <w:rtl/>
        </w:rPr>
        <w:t>؛</w:t>
      </w:r>
      <w:r w:rsidRPr="00775A36">
        <w:rPr>
          <w:sz w:val="34"/>
          <w:szCs w:val="34"/>
          <w:rtl/>
        </w:rPr>
        <w:t xml:space="preserve"> لما في المثل من إفهام للمقصود، وتثبيت</w:t>
      </w:r>
      <w:r>
        <w:rPr>
          <w:rFonts w:hint="cs"/>
          <w:sz w:val="34"/>
          <w:szCs w:val="34"/>
          <w:rtl/>
        </w:rPr>
        <w:t>ٍ</w:t>
      </w:r>
      <w:r w:rsidRPr="00775A36">
        <w:rPr>
          <w:sz w:val="34"/>
          <w:szCs w:val="34"/>
          <w:rtl/>
        </w:rPr>
        <w:t xml:space="preserve"> للمراد، وبعث</w:t>
      </w:r>
      <w:r>
        <w:rPr>
          <w:rFonts w:hint="cs"/>
          <w:sz w:val="34"/>
          <w:szCs w:val="34"/>
          <w:rtl/>
        </w:rPr>
        <w:t>ٍ</w:t>
      </w:r>
      <w:r>
        <w:rPr>
          <w:sz w:val="34"/>
          <w:szCs w:val="34"/>
          <w:rtl/>
        </w:rPr>
        <w:t xml:space="preserve"> للتركيز والنشاط.</w:t>
      </w:r>
    </w:p>
    <w:p w:rsidR="009D08FB" w:rsidRPr="00775A36" w:rsidRDefault="009D08FB" w:rsidP="00946484">
      <w:pPr>
        <w:pStyle w:val="aa"/>
        <w:widowControl w:val="0"/>
        <w:tabs>
          <w:tab w:val="left" w:pos="282"/>
        </w:tabs>
        <w:ind w:firstLine="425"/>
        <w:rPr>
          <w:sz w:val="34"/>
          <w:szCs w:val="34"/>
          <w:rtl/>
        </w:rPr>
      </w:pPr>
      <w:r>
        <w:rPr>
          <w:rFonts w:hint="cs"/>
          <w:sz w:val="34"/>
          <w:szCs w:val="34"/>
          <w:rtl/>
        </w:rPr>
        <w:t xml:space="preserve">5- </w:t>
      </w:r>
      <w:r w:rsidRPr="00775A36">
        <w:rPr>
          <w:sz w:val="34"/>
          <w:szCs w:val="34"/>
          <w:rtl/>
        </w:rPr>
        <w:t>بتوجيه سؤال ينش</w:t>
      </w:r>
      <w:r>
        <w:rPr>
          <w:rFonts w:hint="cs"/>
          <w:sz w:val="34"/>
          <w:szCs w:val="34"/>
          <w:rtl/>
        </w:rPr>
        <w:t>ِّ</w:t>
      </w:r>
      <w:r w:rsidRPr="00775A36">
        <w:rPr>
          <w:sz w:val="34"/>
          <w:szCs w:val="34"/>
          <w:rtl/>
        </w:rPr>
        <w:t>ط الذهن</w:t>
      </w:r>
      <w:r>
        <w:rPr>
          <w:rFonts w:hint="cs"/>
          <w:sz w:val="34"/>
          <w:szCs w:val="34"/>
          <w:rtl/>
        </w:rPr>
        <w:t>َ</w:t>
      </w:r>
      <w:r w:rsidRPr="00775A36">
        <w:rPr>
          <w:sz w:val="34"/>
          <w:szCs w:val="34"/>
          <w:rtl/>
        </w:rPr>
        <w:t xml:space="preserve"> ويحفزه على التفكير، بحيث يكون الجواب مرتبط</w:t>
      </w:r>
      <w:r>
        <w:rPr>
          <w:rFonts w:hint="cs"/>
          <w:sz w:val="34"/>
          <w:szCs w:val="34"/>
          <w:rtl/>
        </w:rPr>
        <w:t>ً</w:t>
      </w:r>
      <w:r w:rsidRPr="00775A36">
        <w:rPr>
          <w:sz w:val="34"/>
          <w:szCs w:val="34"/>
          <w:rtl/>
        </w:rPr>
        <w:t>ا بالمادة المشروحة.</w:t>
      </w:r>
    </w:p>
    <w:p w:rsidR="009D08FB" w:rsidRPr="00775A36" w:rsidRDefault="009D08FB" w:rsidP="00946484">
      <w:pPr>
        <w:widowControl w:val="0"/>
        <w:tabs>
          <w:tab w:val="left" w:pos="282"/>
        </w:tabs>
        <w:ind w:firstLine="425"/>
        <w:jc w:val="lowKashida"/>
        <w:rPr>
          <w:b/>
          <w:bCs/>
          <w:sz w:val="34"/>
          <w:szCs w:val="34"/>
          <w:rtl/>
        </w:rPr>
      </w:pPr>
      <w:r w:rsidRPr="00775A36">
        <w:rPr>
          <w:b/>
          <w:bCs/>
          <w:sz w:val="34"/>
          <w:szCs w:val="34"/>
          <w:rtl/>
        </w:rPr>
        <w:t>الخطوة الثالثة: قراءة الحديث:</w:t>
      </w:r>
    </w:p>
    <w:p w:rsidR="009D08FB" w:rsidRDefault="009D08FB" w:rsidP="00946484">
      <w:pPr>
        <w:widowControl w:val="0"/>
        <w:tabs>
          <w:tab w:val="left" w:pos="282"/>
        </w:tabs>
        <w:ind w:firstLine="425"/>
        <w:jc w:val="lowKashida"/>
        <w:rPr>
          <w:sz w:val="34"/>
          <w:szCs w:val="34"/>
          <w:rtl/>
        </w:rPr>
      </w:pPr>
      <w:r w:rsidRPr="00775A36">
        <w:rPr>
          <w:sz w:val="34"/>
          <w:szCs w:val="34"/>
          <w:rtl/>
        </w:rPr>
        <w:t>وعلى المدرس أن يراعي أثناء ذلك ما يلي:</w:t>
      </w:r>
    </w:p>
    <w:p w:rsidR="009D08FB" w:rsidRDefault="009D08FB" w:rsidP="00946484">
      <w:pPr>
        <w:widowControl w:val="0"/>
        <w:tabs>
          <w:tab w:val="left" w:pos="282"/>
        </w:tabs>
        <w:ind w:firstLine="425"/>
        <w:jc w:val="lowKashida"/>
        <w:rPr>
          <w:sz w:val="34"/>
          <w:szCs w:val="34"/>
          <w:rtl/>
        </w:rPr>
      </w:pPr>
      <w:r>
        <w:rPr>
          <w:rFonts w:hint="cs"/>
          <w:sz w:val="34"/>
          <w:szCs w:val="34"/>
          <w:rtl/>
        </w:rPr>
        <w:t xml:space="preserve">1- </w:t>
      </w:r>
      <w:r w:rsidRPr="00775A36">
        <w:rPr>
          <w:sz w:val="34"/>
          <w:szCs w:val="34"/>
          <w:rtl/>
        </w:rPr>
        <w:t>أن يقرأ الحديث بخشوع وإجلال.</w:t>
      </w:r>
    </w:p>
    <w:p w:rsidR="009D08FB" w:rsidRDefault="009D08FB" w:rsidP="00946484">
      <w:pPr>
        <w:widowControl w:val="0"/>
        <w:tabs>
          <w:tab w:val="left" w:pos="282"/>
        </w:tabs>
        <w:ind w:firstLine="425"/>
        <w:jc w:val="lowKashida"/>
        <w:rPr>
          <w:sz w:val="34"/>
          <w:szCs w:val="34"/>
          <w:rtl/>
        </w:rPr>
      </w:pPr>
      <w:r>
        <w:rPr>
          <w:rFonts w:hint="cs"/>
          <w:sz w:val="34"/>
          <w:szCs w:val="34"/>
          <w:rtl/>
        </w:rPr>
        <w:t xml:space="preserve">2- </w:t>
      </w:r>
      <w:r w:rsidRPr="00775A36">
        <w:rPr>
          <w:sz w:val="34"/>
          <w:szCs w:val="34"/>
          <w:rtl/>
        </w:rPr>
        <w:t>أن يتأنى في قراءته ويتمه</w:t>
      </w:r>
      <w:r>
        <w:rPr>
          <w:rFonts w:hint="cs"/>
          <w:sz w:val="34"/>
          <w:szCs w:val="34"/>
          <w:rtl/>
        </w:rPr>
        <w:t>َّ</w:t>
      </w:r>
      <w:r w:rsidRPr="00775A36">
        <w:rPr>
          <w:sz w:val="34"/>
          <w:szCs w:val="34"/>
          <w:rtl/>
        </w:rPr>
        <w:t>ل تمهلا</w:t>
      </w:r>
      <w:r>
        <w:rPr>
          <w:rFonts w:hint="cs"/>
          <w:sz w:val="34"/>
          <w:szCs w:val="34"/>
          <w:rtl/>
        </w:rPr>
        <w:t>ً</w:t>
      </w:r>
      <w:r w:rsidRPr="00775A36">
        <w:rPr>
          <w:sz w:val="34"/>
          <w:szCs w:val="34"/>
          <w:rtl/>
        </w:rPr>
        <w:t xml:space="preserve"> يبين فيه الحروف والكلمات</w:t>
      </w:r>
      <w:r>
        <w:rPr>
          <w:sz w:val="34"/>
          <w:szCs w:val="34"/>
          <w:rtl/>
        </w:rPr>
        <w:t>،</w:t>
      </w:r>
      <w:r w:rsidRPr="00775A36">
        <w:rPr>
          <w:sz w:val="34"/>
          <w:szCs w:val="34"/>
          <w:rtl/>
        </w:rPr>
        <w:t xml:space="preserve"> بحيث يفهمه كل من سمعه.</w:t>
      </w:r>
    </w:p>
    <w:p w:rsidR="009D08FB" w:rsidRDefault="009D08FB" w:rsidP="00946484">
      <w:pPr>
        <w:widowControl w:val="0"/>
        <w:tabs>
          <w:tab w:val="left" w:pos="282"/>
        </w:tabs>
        <w:ind w:firstLine="425"/>
        <w:jc w:val="lowKashida"/>
        <w:rPr>
          <w:sz w:val="34"/>
          <w:szCs w:val="34"/>
          <w:rtl/>
        </w:rPr>
      </w:pPr>
      <w:r>
        <w:rPr>
          <w:rFonts w:hint="cs"/>
          <w:sz w:val="34"/>
          <w:szCs w:val="34"/>
          <w:rtl/>
        </w:rPr>
        <w:t xml:space="preserve">3- </w:t>
      </w:r>
      <w:r w:rsidRPr="00775A36">
        <w:rPr>
          <w:sz w:val="34"/>
          <w:szCs w:val="34"/>
          <w:rtl/>
        </w:rPr>
        <w:t>أن يحرص على أن تكون قراءته خالية</w:t>
      </w:r>
      <w:r>
        <w:rPr>
          <w:rFonts w:hint="cs"/>
          <w:sz w:val="34"/>
          <w:szCs w:val="34"/>
          <w:rtl/>
        </w:rPr>
        <w:t>ً</w:t>
      </w:r>
      <w:r w:rsidRPr="00775A36">
        <w:rPr>
          <w:sz w:val="34"/>
          <w:szCs w:val="34"/>
          <w:rtl/>
        </w:rPr>
        <w:t xml:space="preserve"> من الأخطاء الل</w:t>
      </w:r>
      <w:r>
        <w:rPr>
          <w:rFonts w:hint="cs"/>
          <w:sz w:val="34"/>
          <w:szCs w:val="34"/>
          <w:rtl/>
        </w:rPr>
        <w:t>ُّ</w:t>
      </w:r>
      <w:r w:rsidRPr="00775A36">
        <w:rPr>
          <w:sz w:val="34"/>
          <w:szCs w:val="34"/>
          <w:rtl/>
        </w:rPr>
        <w:t>غوية والنح</w:t>
      </w:r>
      <w:r>
        <w:rPr>
          <w:rFonts w:hint="cs"/>
          <w:sz w:val="34"/>
          <w:szCs w:val="34"/>
          <w:rtl/>
        </w:rPr>
        <w:t>ْ</w:t>
      </w:r>
      <w:r w:rsidRPr="00775A36">
        <w:rPr>
          <w:sz w:val="34"/>
          <w:szCs w:val="34"/>
          <w:rtl/>
        </w:rPr>
        <w:t>وية، وهذا يتطلب القراءة المسبقة للحديث، وبخاصة عندما يجد المدرس من نفسه ضعف</w:t>
      </w:r>
      <w:r>
        <w:rPr>
          <w:rFonts w:hint="cs"/>
          <w:sz w:val="34"/>
          <w:szCs w:val="34"/>
          <w:rtl/>
        </w:rPr>
        <w:t>ً</w:t>
      </w:r>
      <w:r w:rsidRPr="00775A36">
        <w:rPr>
          <w:sz w:val="34"/>
          <w:szCs w:val="34"/>
          <w:rtl/>
        </w:rPr>
        <w:t>ا في اللغة أو النحو.</w:t>
      </w:r>
    </w:p>
    <w:p w:rsidR="009D08FB" w:rsidRDefault="009D08FB" w:rsidP="00946484">
      <w:pPr>
        <w:tabs>
          <w:tab w:val="left" w:pos="282"/>
        </w:tabs>
        <w:ind w:firstLine="425"/>
        <w:jc w:val="lowKashida"/>
        <w:rPr>
          <w:sz w:val="34"/>
          <w:szCs w:val="34"/>
          <w:rtl/>
        </w:rPr>
      </w:pPr>
      <w:r>
        <w:rPr>
          <w:rFonts w:hint="cs"/>
          <w:sz w:val="34"/>
          <w:szCs w:val="34"/>
          <w:rtl/>
        </w:rPr>
        <w:t xml:space="preserve">4- </w:t>
      </w:r>
      <w:r w:rsidRPr="00775A36">
        <w:rPr>
          <w:sz w:val="34"/>
          <w:szCs w:val="34"/>
          <w:rtl/>
        </w:rPr>
        <w:t>إعادة الحديث المقروء وت</w:t>
      </w:r>
      <w:r>
        <w:rPr>
          <w:rFonts w:hint="cs"/>
          <w:sz w:val="34"/>
          <w:szCs w:val="34"/>
          <w:rtl/>
        </w:rPr>
        <w:t>َ</w:t>
      </w:r>
      <w:r w:rsidRPr="00775A36">
        <w:rPr>
          <w:sz w:val="34"/>
          <w:szCs w:val="34"/>
          <w:rtl/>
        </w:rPr>
        <w:t>كراره، وبخاصة حين حدوث تشويش أو لغط، وحين وجود كلمة غامض</w:t>
      </w:r>
      <w:r>
        <w:rPr>
          <w:rFonts w:hint="cs"/>
          <w:sz w:val="34"/>
          <w:szCs w:val="34"/>
          <w:rtl/>
        </w:rPr>
        <w:t>ٍ</w:t>
      </w:r>
      <w:r w:rsidRPr="00775A36">
        <w:rPr>
          <w:sz w:val="34"/>
          <w:szCs w:val="34"/>
          <w:rtl/>
        </w:rPr>
        <w:t xml:space="preserve"> معناها، أو صعب على المستمعين نطقها، فيمكن تكرارها وحدها.</w:t>
      </w:r>
    </w:p>
    <w:p w:rsidR="009D08FB" w:rsidRDefault="009D08FB" w:rsidP="00946484">
      <w:pPr>
        <w:tabs>
          <w:tab w:val="left" w:pos="282"/>
        </w:tabs>
        <w:ind w:firstLine="425"/>
        <w:jc w:val="lowKashida"/>
        <w:rPr>
          <w:sz w:val="34"/>
          <w:szCs w:val="34"/>
          <w:rtl/>
        </w:rPr>
      </w:pPr>
      <w:r>
        <w:rPr>
          <w:rFonts w:hint="cs"/>
          <w:sz w:val="34"/>
          <w:szCs w:val="34"/>
          <w:rtl/>
        </w:rPr>
        <w:lastRenderedPageBreak/>
        <w:t xml:space="preserve">5- </w:t>
      </w:r>
      <w:r w:rsidRPr="00775A36">
        <w:rPr>
          <w:sz w:val="34"/>
          <w:szCs w:val="34"/>
          <w:rtl/>
        </w:rPr>
        <w:t>أن يحرص على الوقف على المقاطع التي يحسن الوقف عليها</w:t>
      </w:r>
      <w:r w:rsidRPr="00775A36">
        <w:rPr>
          <w:rStyle w:val="a9"/>
          <w:sz w:val="34"/>
          <w:szCs w:val="34"/>
          <w:rtl/>
        </w:rPr>
        <w:footnoteReference w:id="8"/>
      </w:r>
      <w:r w:rsidRPr="00775A36">
        <w:rPr>
          <w:sz w:val="34"/>
          <w:szCs w:val="34"/>
          <w:rtl/>
        </w:rPr>
        <w:t>، ويمكنه أن يرفع صوته تارة، ويخفضه أخرى</w:t>
      </w:r>
      <w:r>
        <w:rPr>
          <w:sz w:val="34"/>
          <w:szCs w:val="34"/>
          <w:rtl/>
        </w:rPr>
        <w:t>،</w:t>
      </w:r>
      <w:r w:rsidRPr="00775A36">
        <w:rPr>
          <w:sz w:val="34"/>
          <w:szCs w:val="34"/>
          <w:rtl/>
        </w:rPr>
        <w:t xml:space="preserve"> بصورة تساعد الطلبة</w:t>
      </w:r>
      <w:r>
        <w:rPr>
          <w:rFonts w:hint="cs"/>
          <w:sz w:val="34"/>
          <w:szCs w:val="34"/>
          <w:rtl/>
        </w:rPr>
        <w:t>َ</w:t>
      </w:r>
      <w:r w:rsidRPr="00775A36">
        <w:rPr>
          <w:sz w:val="34"/>
          <w:szCs w:val="34"/>
          <w:rtl/>
        </w:rPr>
        <w:t xml:space="preserve"> على الانتباه الجيد، والاستماع الحسن.</w:t>
      </w:r>
    </w:p>
    <w:p w:rsidR="009D08FB" w:rsidRDefault="009D08FB" w:rsidP="00946484">
      <w:pPr>
        <w:tabs>
          <w:tab w:val="left" w:pos="282"/>
        </w:tabs>
        <w:ind w:firstLine="425"/>
        <w:jc w:val="lowKashida"/>
        <w:rPr>
          <w:sz w:val="34"/>
          <w:szCs w:val="34"/>
          <w:rtl/>
        </w:rPr>
      </w:pPr>
      <w:r>
        <w:rPr>
          <w:rFonts w:hint="cs"/>
          <w:sz w:val="34"/>
          <w:szCs w:val="34"/>
          <w:rtl/>
        </w:rPr>
        <w:t xml:space="preserve">6- </w:t>
      </w:r>
      <w:r w:rsidRPr="00775A36">
        <w:rPr>
          <w:sz w:val="34"/>
          <w:szCs w:val="34"/>
          <w:rtl/>
        </w:rPr>
        <w:t>أن يكل</w:t>
      </w:r>
      <w:r>
        <w:rPr>
          <w:rFonts w:hint="cs"/>
          <w:sz w:val="34"/>
          <w:szCs w:val="34"/>
          <w:rtl/>
        </w:rPr>
        <w:t>ِّ</w:t>
      </w:r>
      <w:r w:rsidRPr="00775A36">
        <w:rPr>
          <w:sz w:val="34"/>
          <w:szCs w:val="34"/>
          <w:rtl/>
        </w:rPr>
        <w:t>ف بعض المجيدين بقراءة الحديث،</w:t>
      </w:r>
      <w:r>
        <w:rPr>
          <w:rFonts w:hint="cs"/>
          <w:sz w:val="34"/>
          <w:szCs w:val="34"/>
          <w:rtl/>
        </w:rPr>
        <w:t xml:space="preserve"> </w:t>
      </w:r>
      <w:r w:rsidRPr="00775A36">
        <w:rPr>
          <w:sz w:val="34"/>
          <w:szCs w:val="34"/>
          <w:rtl/>
        </w:rPr>
        <w:t>ويقو</w:t>
      </w:r>
      <w:r>
        <w:rPr>
          <w:rFonts w:hint="cs"/>
          <w:sz w:val="34"/>
          <w:szCs w:val="34"/>
          <w:rtl/>
        </w:rPr>
        <w:t>ِّ</w:t>
      </w:r>
      <w:r w:rsidRPr="00775A36">
        <w:rPr>
          <w:sz w:val="34"/>
          <w:szCs w:val="34"/>
          <w:rtl/>
        </w:rPr>
        <w:t xml:space="preserve">م ما قد يحدث لديهم </w:t>
      </w:r>
      <w:r>
        <w:rPr>
          <w:sz w:val="34"/>
          <w:szCs w:val="34"/>
          <w:rtl/>
        </w:rPr>
        <w:t>من خطأ في نطق الكلمات أو ضبطها.</w:t>
      </w:r>
    </w:p>
    <w:p w:rsidR="009D08FB" w:rsidRPr="00775A36" w:rsidRDefault="009D08FB" w:rsidP="00946484">
      <w:pPr>
        <w:tabs>
          <w:tab w:val="left" w:pos="282"/>
        </w:tabs>
        <w:ind w:firstLine="425"/>
        <w:jc w:val="lowKashida"/>
        <w:rPr>
          <w:sz w:val="34"/>
          <w:szCs w:val="34"/>
          <w:rtl/>
        </w:rPr>
      </w:pPr>
      <w:r>
        <w:rPr>
          <w:rFonts w:hint="cs"/>
          <w:sz w:val="34"/>
          <w:szCs w:val="34"/>
          <w:rtl/>
        </w:rPr>
        <w:t xml:space="preserve">7- </w:t>
      </w:r>
      <w:r w:rsidRPr="00775A36">
        <w:rPr>
          <w:sz w:val="34"/>
          <w:szCs w:val="34"/>
          <w:rtl/>
        </w:rPr>
        <w:t>أن يوج</w:t>
      </w:r>
      <w:r>
        <w:rPr>
          <w:rFonts w:hint="cs"/>
          <w:sz w:val="34"/>
          <w:szCs w:val="34"/>
          <w:rtl/>
        </w:rPr>
        <w:t>ِّ</w:t>
      </w:r>
      <w:r w:rsidRPr="00775A36">
        <w:rPr>
          <w:sz w:val="34"/>
          <w:szCs w:val="34"/>
          <w:rtl/>
        </w:rPr>
        <w:t>ه الطلبة إلى قراءة النص قراءة صامتة</w:t>
      </w:r>
      <w:r>
        <w:rPr>
          <w:sz w:val="34"/>
          <w:szCs w:val="34"/>
          <w:rtl/>
        </w:rPr>
        <w:t>؛</w:t>
      </w:r>
      <w:r w:rsidRPr="00775A36">
        <w:rPr>
          <w:sz w:val="34"/>
          <w:szCs w:val="34"/>
          <w:rtl/>
        </w:rPr>
        <w:t xml:space="preserve"> للتأمل في معاني النص عدة مرات، وفي حال سعة الوقت يمكنه أن يطلب من كل طالب نس</w:t>
      </w:r>
      <w:r>
        <w:rPr>
          <w:rFonts w:hint="cs"/>
          <w:sz w:val="34"/>
          <w:szCs w:val="34"/>
          <w:rtl/>
        </w:rPr>
        <w:t>ْ</w:t>
      </w:r>
      <w:r w:rsidRPr="00775A36">
        <w:rPr>
          <w:sz w:val="34"/>
          <w:szCs w:val="34"/>
          <w:rtl/>
        </w:rPr>
        <w:t>خ</w:t>
      </w:r>
      <w:r>
        <w:rPr>
          <w:rFonts w:hint="cs"/>
          <w:sz w:val="34"/>
          <w:szCs w:val="34"/>
          <w:rtl/>
        </w:rPr>
        <w:t>َ</w:t>
      </w:r>
      <w:r w:rsidRPr="00775A36">
        <w:rPr>
          <w:sz w:val="34"/>
          <w:szCs w:val="34"/>
          <w:rtl/>
        </w:rPr>
        <w:t xml:space="preserve"> النص في كراسته أو تشكيله في نسخته.</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الرابعة: تخريج الحديث وبيان درجته باختصار</w:t>
      </w:r>
      <w:r w:rsidRPr="00775A36">
        <w:rPr>
          <w:rStyle w:val="a9"/>
          <w:b/>
          <w:bCs/>
          <w:sz w:val="34"/>
          <w:szCs w:val="34"/>
        </w:rPr>
        <w:footnoteReference w:id="9"/>
      </w:r>
      <w:r w:rsidRPr="00775A36">
        <w:rPr>
          <w:b/>
          <w:bCs/>
          <w:sz w:val="34"/>
          <w:szCs w:val="34"/>
          <w:rtl/>
        </w:rPr>
        <w:t>.</w:t>
      </w:r>
    </w:p>
    <w:p w:rsidR="009D08FB" w:rsidRPr="00775A36" w:rsidRDefault="009D08FB" w:rsidP="00946484">
      <w:pPr>
        <w:tabs>
          <w:tab w:val="left" w:pos="282"/>
        </w:tabs>
        <w:ind w:firstLine="425"/>
        <w:jc w:val="lowKashida"/>
        <w:rPr>
          <w:b/>
          <w:bCs/>
          <w:sz w:val="34"/>
          <w:szCs w:val="34"/>
          <w:rtl/>
        </w:rPr>
      </w:pPr>
      <w:r w:rsidRPr="00775A36">
        <w:rPr>
          <w:b/>
          <w:bCs/>
          <w:sz w:val="34"/>
          <w:szCs w:val="34"/>
          <w:rtl/>
        </w:rPr>
        <w:t>الخطوة الخامسة: ترجمة راوي الحديث:</w:t>
      </w:r>
    </w:p>
    <w:p w:rsidR="009D08FB" w:rsidRDefault="009D08FB" w:rsidP="00946484">
      <w:pPr>
        <w:pStyle w:val="a8"/>
        <w:tabs>
          <w:tab w:val="left" w:pos="282"/>
        </w:tabs>
        <w:ind w:left="0" w:firstLine="425"/>
        <w:rPr>
          <w:sz w:val="34"/>
          <w:szCs w:val="34"/>
          <w:rtl/>
        </w:rPr>
      </w:pPr>
      <w:r w:rsidRPr="00775A36">
        <w:rPr>
          <w:sz w:val="34"/>
          <w:szCs w:val="34"/>
          <w:rtl/>
        </w:rPr>
        <w:t>وعلى المدرس حين يترجم للراوي، أن تتضمن ترجمت</w:t>
      </w:r>
      <w:r>
        <w:rPr>
          <w:rFonts w:hint="cs"/>
          <w:sz w:val="34"/>
          <w:szCs w:val="34"/>
          <w:rtl/>
        </w:rPr>
        <w:t>ُ</w:t>
      </w:r>
      <w:r w:rsidRPr="00775A36">
        <w:rPr>
          <w:sz w:val="34"/>
          <w:szCs w:val="34"/>
          <w:rtl/>
        </w:rPr>
        <w:t>ه العناصر</w:t>
      </w:r>
      <w:r>
        <w:rPr>
          <w:rFonts w:hint="cs"/>
          <w:sz w:val="34"/>
          <w:szCs w:val="34"/>
          <w:rtl/>
        </w:rPr>
        <w:t>َ</w:t>
      </w:r>
      <w:r w:rsidRPr="00775A36">
        <w:rPr>
          <w:sz w:val="34"/>
          <w:szCs w:val="34"/>
          <w:rtl/>
        </w:rPr>
        <w:t xml:space="preserve"> التالية إن كان المترج</w:t>
      </w:r>
      <w:r>
        <w:rPr>
          <w:rFonts w:hint="cs"/>
          <w:sz w:val="34"/>
          <w:szCs w:val="34"/>
          <w:rtl/>
        </w:rPr>
        <w:t>َ</w:t>
      </w:r>
      <w:r w:rsidRPr="00775A36">
        <w:rPr>
          <w:sz w:val="34"/>
          <w:szCs w:val="34"/>
          <w:rtl/>
        </w:rPr>
        <w:t>م له صحابي</w:t>
      </w:r>
      <w:r>
        <w:rPr>
          <w:rFonts w:hint="cs"/>
          <w:sz w:val="34"/>
          <w:szCs w:val="34"/>
          <w:rtl/>
        </w:rPr>
        <w:t>ًّ</w:t>
      </w:r>
      <w:r w:rsidRPr="00775A36">
        <w:rPr>
          <w:sz w:val="34"/>
          <w:szCs w:val="34"/>
          <w:rtl/>
        </w:rPr>
        <w:t>ا</w:t>
      </w:r>
      <w:r w:rsidRPr="00775A36">
        <w:rPr>
          <w:rStyle w:val="a9"/>
          <w:sz w:val="34"/>
          <w:szCs w:val="34"/>
          <w:rtl/>
        </w:rPr>
        <w:footnoteReference w:id="10"/>
      </w:r>
      <w:r w:rsidRPr="00775A36">
        <w:rPr>
          <w:sz w:val="34"/>
          <w:szCs w:val="34"/>
          <w:rtl/>
        </w:rPr>
        <w:t>:</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الاسم.</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الكنية.</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تاريخ إسلامه.</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بعض مناقب الراوي التي تمي</w:t>
      </w:r>
      <w:r>
        <w:rPr>
          <w:rFonts w:hint="cs"/>
          <w:sz w:val="34"/>
          <w:szCs w:val="34"/>
          <w:rtl/>
        </w:rPr>
        <w:t>َّ</w:t>
      </w:r>
      <w:r w:rsidRPr="00775A36">
        <w:rPr>
          <w:sz w:val="34"/>
          <w:szCs w:val="34"/>
          <w:rtl/>
        </w:rPr>
        <w:t>ز بها عن غيره، وبخاصة تلك التي هي محل تأس</w:t>
      </w:r>
      <w:r>
        <w:rPr>
          <w:rFonts w:hint="cs"/>
          <w:sz w:val="34"/>
          <w:szCs w:val="34"/>
          <w:rtl/>
        </w:rPr>
        <w:t>ّ</w:t>
      </w:r>
      <w:r w:rsidRPr="00775A36">
        <w:rPr>
          <w:sz w:val="34"/>
          <w:szCs w:val="34"/>
          <w:rtl/>
        </w:rPr>
        <w:t>ٍ وقدوة.</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أشهر تلميذين رو</w:t>
      </w:r>
      <w:r>
        <w:rPr>
          <w:rFonts w:hint="cs"/>
          <w:sz w:val="34"/>
          <w:szCs w:val="34"/>
          <w:rtl/>
        </w:rPr>
        <w:t>َ</w:t>
      </w:r>
      <w:r w:rsidRPr="00775A36">
        <w:rPr>
          <w:sz w:val="34"/>
          <w:szCs w:val="34"/>
          <w:rtl/>
        </w:rPr>
        <w:t>ي</w:t>
      </w:r>
      <w:r>
        <w:rPr>
          <w:rFonts w:hint="cs"/>
          <w:sz w:val="34"/>
          <w:szCs w:val="34"/>
          <w:rtl/>
        </w:rPr>
        <w:t>َ</w:t>
      </w:r>
      <w:r w:rsidRPr="00775A36">
        <w:rPr>
          <w:sz w:val="34"/>
          <w:szCs w:val="34"/>
          <w:rtl/>
        </w:rPr>
        <w:t>ا عنه</w:t>
      </w:r>
      <w:r>
        <w:rPr>
          <w:rFonts w:hint="cs"/>
          <w:sz w:val="34"/>
          <w:szCs w:val="34"/>
          <w:rtl/>
        </w:rPr>
        <w:t>،</w:t>
      </w:r>
      <w:r w:rsidRPr="00775A36">
        <w:rPr>
          <w:sz w:val="34"/>
          <w:szCs w:val="34"/>
          <w:rtl/>
        </w:rPr>
        <w:t xml:space="preserve"> أحد</w:t>
      </w:r>
      <w:r>
        <w:rPr>
          <w:rFonts w:hint="cs"/>
          <w:sz w:val="34"/>
          <w:szCs w:val="34"/>
          <w:rtl/>
        </w:rPr>
        <w:t>ُ</w:t>
      </w:r>
      <w:r w:rsidRPr="00775A36">
        <w:rPr>
          <w:sz w:val="34"/>
          <w:szCs w:val="34"/>
          <w:rtl/>
        </w:rPr>
        <w:t>هما مذكور في الإسناد</w:t>
      </w:r>
      <w:r>
        <w:rPr>
          <w:sz w:val="34"/>
          <w:szCs w:val="34"/>
          <w:rtl/>
        </w:rPr>
        <w:t>؛</w:t>
      </w:r>
      <w:r w:rsidRPr="00775A36">
        <w:rPr>
          <w:sz w:val="34"/>
          <w:szCs w:val="34"/>
          <w:rtl/>
        </w:rPr>
        <w:t xml:space="preserve"> ليُعلم اتصاله.</w:t>
      </w:r>
    </w:p>
    <w:p w:rsidR="009D08FB"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مدى إكثاره من الرواية أو عدم ذلك.</w:t>
      </w:r>
    </w:p>
    <w:p w:rsidR="009D08FB" w:rsidRPr="00775A36" w:rsidRDefault="009D08FB" w:rsidP="00946484">
      <w:pPr>
        <w:pStyle w:val="a8"/>
        <w:widowControl w:val="0"/>
        <w:tabs>
          <w:tab w:val="left" w:pos="282"/>
        </w:tabs>
        <w:ind w:left="0" w:firstLine="425"/>
        <w:rPr>
          <w:sz w:val="34"/>
          <w:szCs w:val="34"/>
          <w:rtl/>
        </w:rPr>
      </w:pPr>
      <w:r>
        <w:rPr>
          <w:rFonts w:hint="cs"/>
          <w:sz w:val="34"/>
          <w:szCs w:val="34"/>
          <w:rtl/>
        </w:rPr>
        <w:t xml:space="preserve">- </w:t>
      </w:r>
      <w:r w:rsidRPr="00775A36">
        <w:rPr>
          <w:sz w:val="34"/>
          <w:szCs w:val="34"/>
          <w:rtl/>
        </w:rPr>
        <w:t>وفاته زمان</w:t>
      </w:r>
      <w:r>
        <w:rPr>
          <w:rFonts w:hint="cs"/>
          <w:sz w:val="34"/>
          <w:szCs w:val="34"/>
          <w:rtl/>
        </w:rPr>
        <w:t>ً</w:t>
      </w:r>
      <w:r w:rsidRPr="00775A36">
        <w:rPr>
          <w:sz w:val="34"/>
          <w:szCs w:val="34"/>
          <w:rtl/>
        </w:rPr>
        <w:t>ا ومكان</w:t>
      </w:r>
      <w:r>
        <w:rPr>
          <w:rFonts w:hint="cs"/>
          <w:sz w:val="34"/>
          <w:szCs w:val="34"/>
          <w:rtl/>
        </w:rPr>
        <w:t>ً</w:t>
      </w:r>
      <w:r w:rsidRPr="00775A36">
        <w:rPr>
          <w:sz w:val="34"/>
          <w:szCs w:val="34"/>
          <w:rtl/>
        </w:rPr>
        <w:t>ا.</w:t>
      </w:r>
    </w:p>
    <w:p w:rsidR="009D08FB" w:rsidRPr="00775A36" w:rsidRDefault="009D08FB" w:rsidP="00946484">
      <w:pPr>
        <w:pStyle w:val="a8"/>
        <w:widowControl w:val="0"/>
        <w:tabs>
          <w:tab w:val="left" w:pos="282"/>
        </w:tabs>
        <w:ind w:left="0" w:firstLine="425"/>
        <w:rPr>
          <w:b/>
          <w:bCs/>
          <w:sz w:val="34"/>
          <w:szCs w:val="34"/>
          <w:rtl/>
        </w:rPr>
      </w:pPr>
      <w:r w:rsidRPr="00775A36">
        <w:rPr>
          <w:b/>
          <w:bCs/>
          <w:sz w:val="34"/>
          <w:szCs w:val="34"/>
          <w:rtl/>
        </w:rPr>
        <w:t>الخطوة السادسة: شرح الغريب:</w:t>
      </w:r>
    </w:p>
    <w:p w:rsidR="009D08FB" w:rsidRPr="00775A36" w:rsidRDefault="009D08FB" w:rsidP="00946484">
      <w:pPr>
        <w:pStyle w:val="a8"/>
        <w:widowControl w:val="0"/>
        <w:tabs>
          <w:tab w:val="left" w:pos="282"/>
        </w:tabs>
        <w:ind w:left="0" w:firstLine="425"/>
        <w:rPr>
          <w:b/>
          <w:bCs/>
          <w:sz w:val="34"/>
          <w:szCs w:val="34"/>
          <w:rtl/>
        </w:rPr>
      </w:pPr>
      <w:r w:rsidRPr="00775A36">
        <w:rPr>
          <w:sz w:val="34"/>
          <w:szCs w:val="34"/>
          <w:rtl/>
        </w:rPr>
        <w:t>بحيث يقوم المدرس ببيان معاني المفردات الغريبة والكلمات الغامضة</w:t>
      </w:r>
      <w:r w:rsidRPr="00775A36">
        <w:rPr>
          <w:rStyle w:val="a9"/>
          <w:sz w:val="34"/>
          <w:szCs w:val="34"/>
          <w:rtl/>
        </w:rPr>
        <w:footnoteReference w:id="11"/>
      </w:r>
      <w:r w:rsidRPr="00775A36">
        <w:rPr>
          <w:sz w:val="34"/>
          <w:szCs w:val="34"/>
          <w:rtl/>
        </w:rPr>
        <w:t xml:space="preserve">، وتسجيل ذلك على لوحة </w:t>
      </w:r>
      <w:r w:rsidRPr="00775A36">
        <w:rPr>
          <w:sz w:val="34"/>
          <w:szCs w:val="34"/>
          <w:rtl/>
        </w:rPr>
        <w:lastRenderedPageBreak/>
        <w:t>الإيضاح.</w:t>
      </w:r>
    </w:p>
    <w:p w:rsidR="009D08FB" w:rsidRPr="00775A36" w:rsidRDefault="009D08FB" w:rsidP="00946484">
      <w:pPr>
        <w:widowControl w:val="0"/>
        <w:tabs>
          <w:tab w:val="left" w:pos="282"/>
        </w:tabs>
        <w:ind w:firstLine="425"/>
        <w:jc w:val="lowKashida"/>
        <w:rPr>
          <w:b/>
          <w:bCs/>
          <w:sz w:val="34"/>
          <w:szCs w:val="34"/>
          <w:rtl/>
        </w:rPr>
      </w:pPr>
      <w:r w:rsidRPr="00775A36">
        <w:rPr>
          <w:b/>
          <w:bCs/>
          <w:sz w:val="34"/>
          <w:szCs w:val="34"/>
          <w:rtl/>
        </w:rPr>
        <w:t>الخطوة السابعة: شرح معنى الحديث:</w:t>
      </w:r>
    </w:p>
    <w:p w:rsidR="009D08FB" w:rsidRDefault="009D08FB" w:rsidP="00946484">
      <w:pPr>
        <w:widowControl w:val="0"/>
        <w:tabs>
          <w:tab w:val="left" w:pos="282"/>
        </w:tabs>
        <w:ind w:firstLine="425"/>
        <w:jc w:val="lowKashida"/>
        <w:rPr>
          <w:sz w:val="34"/>
          <w:szCs w:val="34"/>
          <w:rtl/>
        </w:rPr>
      </w:pPr>
      <w:r w:rsidRPr="00775A36">
        <w:rPr>
          <w:sz w:val="34"/>
          <w:szCs w:val="34"/>
          <w:rtl/>
        </w:rPr>
        <w:t>بحيث يبين المعاني التي يشتمل عليها الحديث</w:t>
      </w:r>
      <w:r>
        <w:rPr>
          <w:rFonts w:hint="cs"/>
          <w:sz w:val="34"/>
          <w:szCs w:val="34"/>
          <w:rtl/>
        </w:rPr>
        <w:t>ُ</w:t>
      </w:r>
      <w:r w:rsidRPr="00775A36">
        <w:rPr>
          <w:sz w:val="34"/>
          <w:szCs w:val="34"/>
          <w:rtl/>
        </w:rPr>
        <w:t xml:space="preserve"> ويقرر أحكام</w:t>
      </w:r>
      <w:r>
        <w:rPr>
          <w:rFonts w:hint="cs"/>
          <w:sz w:val="34"/>
          <w:szCs w:val="34"/>
          <w:rtl/>
        </w:rPr>
        <w:t>َ</w:t>
      </w:r>
      <w:r w:rsidRPr="00775A36">
        <w:rPr>
          <w:sz w:val="34"/>
          <w:szCs w:val="34"/>
          <w:rtl/>
        </w:rPr>
        <w:t>ه، وعليه أثناء ذلك أن يراعي ما يلي:</w:t>
      </w:r>
    </w:p>
    <w:p w:rsidR="009D08FB" w:rsidRDefault="009D08FB" w:rsidP="00946484">
      <w:pPr>
        <w:widowControl w:val="0"/>
        <w:tabs>
          <w:tab w:val="left" w:pos="282"/>
        </w:tabs>
        <w:ind w:firstLine="425"/>
        <w:jc w:val="lowKashida"/>
        <w:rPr>
          <w:sz w:val="34"/>
          <w:szCs w:val="34"/>
          <w:rtl/>
        </w:rPr>
      </w:pPr>
      <w:r>
        <w:rPr>
          <w:rFonts w:hint="cs"/>
          <w:sz w:val="34"/>
          <w:szCs w:val="34"/>
          <w:rtl/>
        </w:rPr>
        <w:t xml:space="preserve">1- </w:t>
      </w:r>
      <w:r w:rsidRPr="00775A36">
        <w:rPr>
          <w:sz w:val="34"/>
          <w:szCs w:val="34"/>
          <w:rtl/>
        </w:rPr>
        <w:t>إيراد بعض شواهد الحديث.</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 xml:space="preserve">2- </w:t>
      </w:r>
      <w:r w:rsidRPr="00946484">
        <w:rPr>
          <w:sz w:val="32"/>
          <w:szCs w:val="32"/>
          <w:rtl/>
        </w:rPr>
        <w:t>بيان إن كان الحديث ناسخ</w:t>
      </w:r>
      <w:r w:rsidRPr="00946484">
        <w:rPr>
          <w:rFonts w:hint="cs"/>
          <w:sz w:val="32"/>
          <w:szCs w:val="32"/>
          <w:rtl/>
        </w:rPr>
        <w:t>ً</w:t>
      </w:r>
      <w:r w:rsidRPr="00946484">
        <w:rPr>
          <w:sz w:val="32"/>
          <w:szCs w:val="32"/>
          <w:rtl/>
        </w:rPr>
        <w:t>ا أو منسوخ</w:t>
      </w:r>
      <w:r w:rsidRPr="00946484">
        <w:rPr>
          <w:rFonts w:hint="cs"/>
          <w:sz w:val="32"/>
          <w:szCs w:val="32"/>
          <w:rtl/>
        </w:rPr>
        <w:t>ً</w:t>
      </w:r>
      <w:r w:rsidRPr="00946484">
        <w:rPr>
          <w:sz w:val="32"/>
          <w:szCs w:val="32"/>
          <w:rtl/>
        </w:rPr>
        <w:t>ا، أو عام</w:t>
      </w:r>
      <w:r w:rsidRPr="00946484">
        <w:rPr>
          <w:rFonts w:hint="cs"/>
          <w:sz w:val="32"/>
          <w:szCs w:val="32"/>
          <w:rtl/>
        </w:rPr>
        <w:t>ًّ</w:t>
      </w:r>
      <w:r w:rsidRPr="00946484">
        <w:rPr>
          <w:sz w:val="32"/>
          <w:szCs w:val="32"/>
          <w:rtl/>
        </w:rPr>
        <w:t>ا أو خاص</w:t>
      </w:r>
      <w:r w:rsidRPr="00946484">
        <w:rPr>
          <w:rFonts w:hint="cs"/>
          <w:sz w:val="32"/>
          <w:szCs w:val="32"/>
          <w:rtl/>
        </w:rPr>
        <w:t>ًّ</w:t>
      </w:r>
      <w:r w:rsidRPr="00946484">
        <w:rPr>
          <w:sz w:val="32"/>
          <w:szCs w:val="32"/>
          <w:rtl/>
        </w:rPr>
        <w:t>ا، أو مطلق</w:t>
      </w:r>
      <w:r w:rsidRPr="00946484">
        <w:rPr>
          <w:rFonts w:hint="cs"/>
          <w:sz w:val="32"/>
          <w:szCs w:val="32"/>
          <w:rtl/>
        </w:rPr>
        <w:t>ً</w:t>
      </w:r>
      <w:r w:rsidRPr="00946484">
        <w:rPr>
          <w:sz w:val="32"/>
          <w:szCs w:val="32"/>
          <w:rtl/>
        </w:rPr>
        <w:t>ا أو مقيد</w:t>
      </w:r>
      <w:r w:rsidRPr="00946484">
        <w:rPr>
          <w:rFonts w:hint="cs"/>
          <w:sz w:val="32"/>
          <w:szCs w:val="32"/>
          <w:rtl/>
        </w:rPr>
        <w:t>ً</w:t>
      </w:r>
      <w:r w:rsidRPr="00946484">
        <w:rPr>
          <w:sz w:val="32"/>
          <w:szCs w:val="32"/>
          <w:rtl/>
        </w:rPr>
        <w:t>ا، أو مجملا</w:t>
      </w:r>
      <w:r w:rsidRPr="00946484">
        <w:rPr>
          <w:rFonts w:hint="cs"/>
          <w:sz w:val="32"/>
          <w:szCs w:val="32"/>
          <w:rtl/>
        </w:rPr>
        <w:t>ً</w:t>
      </w:r>
      <w:r w:rsidRPr="00946484">
        <w:rPr>
          <w:sz w:val="32"/>
          <w:szCs w:val="32"/>
          <w:rtl/>
        </w:rPr>
        <w:t xml:space="preserve"> أو مبين</w:t>
      </w:r>
      <w:r w:rsidRPr="00946484">
        <w:rPr>
          <w:rFonts w:hint="cs"/>
          <w:sz w:val="32"/>
          <w:szCs w:val="32"/>
          <w:rtl/>
        </w:rPr>
        <w:t>ً</w:t>
      </w:r>
      <w:r w:rsidRPr="00946484">
        <w:rPr>
          <w:sz w:val="32"/>
          <w:szCs w:val="32"/>
          <w:rtl/>
        </w:rPr>
        <w:t>ا.</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 xml:space="preserve">3- </w:t>
      </w:r>
      <w:r w:rsidRPr="00946484">
        <w:rPr>
          <w:sz w:val="32"/>
          <w:szCs w:val="32"/>
          <w:rtl/>
        </w:rPr>
        <w:t>الجمع بين الحديث المشروح، وبين ما قد يوجد من أحاديث أخرى ظاهر</w:t>
      </w:r>
      <w:r w:rsidRPr="00946484">
        <w:rPr>
          <w:rFonts w:hint="cs"/>
          <w:sz w:val="32"/>
          <w:szCs w:val="32"/>
          <w:rtl/>
        </w:rPr>
        <w:t>ُ</w:t>
      </w:r>
      <w:r w:rsidRPr="00946484">
        <w:rPr>
          <w:sz w:val="32"/>
          <w:szCs w:val="32"/>
          <w:rtl/>
        </w:rPr>
        <w:t>ها التعارض معه.</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 xml:space="preserve">4- </w:t>
      </w:r>
      <w:r w:rsidRPr="00946484">
        <w:rPr>
          <w:sz w:val="32"/>
          <w:szCs w:val="32"/>
          <w:rtl/>
        </w:rPr>
        <w:t>ألا</w:t>
      </w:r>
      <w:r w:rsidRPr="00946484">
        <w:rPr>
          <w:rFonts w:hint="cs"/>
          <w:sz w:val="32"/>
          <w:szCs w:val="32"/>
          <w:rtl/>
        </w:rPr>
        <w:t>َّ</w:t>
      </w:r>
      <w:r w:rsidRPr="00946484">
        <w:rPr>
          <w:sz w:val="32"/>
          <w:szCs w:val="32"/>
          <w:rtl/>
        </w:rPr>
        <w:t xml:space="preserve"> يطيل جد</w:t>
      </w:r>
      <w:r w:rsidRPr="00946484">
        <w:rPr>
          <w:rFonts w:hint="cs"/>
          <w:sz w:val="32"/>
          <w:szCs w:val="32"/>
          <w:rtl/>
        </w:rPr>
        <w:t>ًّ</w:t>
      </w:r>
      <w:r w:rsidRPr="00946484">
        <w:rPr>
          <w:sz w:val="32"/>
          <w:szCs w:val="32"/>
          <w:rtl/>
        </w:rPr>
        <w:t>ا في عرض المسائل وبيان الأحكام؛ حتى لا يتحو</w:t>
      </w:r>
      <w:r w:rsidRPr="00946484">
        <w:rPr>
          <w:rFonts w:hint="cs"/>
          <w:sz w:val="32"/>
          <w:szCs w:val="32"/>
          <w:rtl/>
        </w:rPr>
        <w:t>َّ</w:t>
      </w:r>
      <w:r w:rsidRPr="00946484">
        <w:rPr>
          <w:sz w:val="32"/>
          <w:szCs w:val="32"/>
          <w:rtl/>
        </w:rPr>
        <w:t>ل درس الحديث إلى درس عقيدة أو فقه على سبيل المثال.</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 xml:space="preserve">5- </w:t>
      </w:r>
      <w:r w:rsidRPr="00946484">
        <w:rPr>
          <w:sz w:val="32"/>
          <w:szCs w:val="32"/>
          <w:rtl/>
        </w:rPr>
        <w:t>أن يقوم أثناء الشرح بالتأكيد على السامعين بأهمية العمل بالس</w:t>
      </w:r>
      <w:r w:rsidRPr="00946484">
        <w:rPr>
          <w:rFonts w:hint="cs"/>
          <w:sz w:val="32"/>
          <w:szCs w:val="32"/>
          <w:rtl/>
        </w:rPr>
        <w:t>ُّ</w:t>
      </w:r>
      <w:r w:rsidRPr="00946484">
        <w:rPr>
          <w:sz w:val="32"/>
          <w:szCs w:val="32"/>
          <w:rtl/>
        </w:rPr>
        <w:t>نة ولزومها، وعليه حين يقوم بتقرير المسائل وبيان الأحكام أن يكون متجرد</w:t>
      </w:r>
      <w:r w:rsidRPr="00946484">
        <w:rPr>
          <w:rFonts w:hint="cs"/>
          <w:sz w:val="32"/>
          <w:szCs w:val="32"/>
          <w:rtl/>
        </w:rPr>
        <w:t>ً</w:t>
      </w:r>
      <w:r w:rsidRPr="00946484">
        <w:rPr>
          <w:sz w:val="32"/>
          <w:szCs w:val="32"/>
          <w:rtl/>
        </w:rPr>
        <w:t>ا، هم</w:t>
      </w:r>
      <w:r w:rsidRPr="00946484">
        <w:rPr>
          <w:rFonts w:hint="cs"/>
          <w:sz w:val="32"/>
          <w:szCs w:val="32"/>
          <w:rtl/>
        </w:rPr>
        <w:t>ُّ</w:t>
      </w:r>
      <w:r w:rsidRPr="00946484">
        <w:rPr>
          <w:sz w:val="32"/>
          <w:szCs w:val="32"/>
          <w:rtl/>
        </w:rPr>
        <w:t xml:space="preserve">ه الوصول إلى الحق ومعرفة مراد الله ومراد رسوله </w:t>
      </w:r>
      <w:r w:rsidRPr="00946484">
        <w:rPr>
          <w:rFonts w:hAnsi="AGA Arabesque"/>
          <w:sz w:val="32"/>
          <w:szCs w:val="32"/>
          <w:rtl/>
        </w:rPr>
        <w:t>- صلى الله عليه وسلم -</w:t>
      </w:r>
      <w:r w:rsidRPr="00946484">
        <w:rPr>
          <w:sz w:val="32"/>
          <w:szCs w:val="32"/>
          <w:rtl/>
        </w:rPr>
        <w:t xml:space="preserve"> غير</w:t>
      </w:r>
      <w:r w:rsidRPr="00946484">
        <w:rPr>
          <w:rFonts w:hint="cs"/>
          <w:sz w:val="32"/>
          <w:szCs w:val="32"/>
          <w:rtl/>
        </w:rPr>
        <w:t>َ</w:t>
      </w:r>
      <w:r w:rsidRPr="00946484">
        <w:rPr>
          <w:sz w:val="32"/>
          <w:szCs w:val="32"/>
          <w:rtl/>
        </w:rPr>
        <w:t xml:space="preserve"> متعصب</w:t>
      </w:r>
      <w:r w:rsidRPr="00946484">
        <w:rPr>
          <w:rFonts w:hint="cs"/>
          <w:sz w:val="32"/>
          <w:szCs w:val="32"/>
          <w:rtl/>
        </w:rPr>
        <w:t>ٍ</w:t>
      </w:r>
      <w:r w:rsidRPr="00946484">
        <w:rPr>
          <w:sz w:val="32"/>
          <w:szCs w:val="32"/>
          <w:rtl/>
        </w:rPr>
        <w:t xml:space="preserve"> لمذهب أو شخص؛ لأن ذلك يعمي صاحب</w:t>
      </w:r>
      <w:r w:rsidRPr="00946484">
        <w:rPr>
          <w:rFonts w:hint="cs"/>
          <w:sz w:val="32"/>
          <w:szCs w:val="32"/>
          <w:rtl/>
        </w:rPr>
        <w:t>َ</w:t>
      </w:r>
      <w:r w:rsidRPr="00946484">
        <w:rPr>
          <w:sz w:val="32"/>
          <w:szCs w:val="32"/>
          <w:rtl/>
        </w:rPr>
        <w:t>ه، ويح</w:t>
      </w:r>
      <w:r w:rsidRPr="00946484">
        <w:rPr>
          <w:rFonts w:hint="cs"/>
          <w:sz w:val="32"/>
          <w:szCs w:val="32"/>
          <w:rtl/>
        </w:rPr>
        <w:t>ُ</w:t>
      </w:r>
      <w:r w:rsidRPr="00946484">
        <w:rPr>
          <w:sz w:val="32"/>
          <w:szCs w:val="32"/>
          <w:rtl/>
        </w:rPr>
        <w:t>ول بينه وبين الحق.</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6-</w:t>
      </w:r>
      <w:r w:rsidRPr="00946484">
        <w:rPr>
          <w:sz w:val="32"/>
          <w:szCs w:val="32"/>
          <w:rtl/>
        </w:rPr>
        <w:t xml:space="preserve"> أن يذكر بعض الجوانب التربوية والتوجيهات الدعوية التي قد يتضمنها الحديث.</w:t>
      </w:r>
    </w:p>
    <w:p w:rsidR="009D08FB" w:rsidRPr="00946484" w:rsidRDefault="009D08FB" w:rsidP="00946484">
      <w:pPr>
        <w:widowControl w:val="0"/>
        <w:tabs>
          <w:tab w:val="left" w:pos="282"/>
        </w:tabs>
        <w:ind w:firstLine="425"/>
        <w:jc w:val="lowKashida"/>
        <w:rPr>
          <w:sz w:val="32"/>
          <w:szCs w:val="32"/>
          <w:rtl/>
        </w:rPr>
      </w:pPr>
      <w:r w:rsidRPr="00946484">
        <w:rPr>
          <w:rFonts w:hint="cs"/>
          <w:sz w:val="32"/>
          <w:szCs w:val="32"/>
          <w:rtl/>
        </w:rPr>
        <w:t xml:space="preserve">7- </w:t>
      </w:r>
      <w:r w:rsidRPr="00946484">
        <w:rPr>
          <w:sz w:val="32"/>
          <w:szCs w:val="32"/>
          <w:rtl/>
        </w:rPr>
        <w:t>أن يحرص أثناء الشرح على إيراد ما يحفز المستمعين على مزيد انتباه</w:t>
      </w:r>
      <w:r w:rsidRPr="00946484">
        <w:rPr>
          <w:rFonts w:hint="cs"/>
          <w:sz w:val="32"/>
          <w:szCs w:val="32"/>
          <w:rtl/>
        </w:rPr>
        <w:t>ٍ</w:t>
      </w:r>
      <w:r w:rsidRPr="00946484">
        <w:rPr>
          <w:sz w:val="32"/>
          <w:szCs w:val="32"/>
          <w:rtl/>
        </w:rPr>
        <w:t xml:space="preserve"> وتركيز، ويدفعهم إلى تفاعل</w:t>
      </w:r>
      <w:r w:rsidRPr="00946484">
        <w:rPr>
          <w:rFonts w:hint="cs"/>
          <w:sz w:val="32"/>
          <w:szCs w:val="32"/>
          <w:rtl/>
        </w:rPr>
        <w:t>ٍ</w:t>
      </w:r>
      <w:r w:rsidRPr="00946484">
        <w:rPr>
          <w:sz w:val="32"/>
          <w:szCs w:val="32"/>
          <w:rtl/>
        </w:rPr>
        <w:t xml:space="preserve"> أكثر، ويطرد عنهم الخمول</w:t>
      </w:r>
      <w:r w:rsidRPr="00946484">
        <w:rPr>
          <w:rFonts w:hint="cs"/>
          <w:sz w:val="32"/>
          <w:szCs w:val="32"/>
          <w:rtl/>
        </w:rPr>
        <w:t>َ</w:t>
      </w:r>
      <w:r w:rsidRPr="00946484">
        <w:rPr>
          <w:sz w:val="32"/>
          <w:szCs w:val="32"/>
          <w:rtl/>
        </w:rPr>
        <w:t xml:space="preserve"> والكسل، كإيراد قصة، أو شعر، أو موقف مؤث</w:t>
      </w:r>
      <w:r w:rsidRPr="00946484">
        <w:rPr>
          <w:rFonts w:hint="cs"/>
          <w:sz w:val="32"/>
          <w:szCs w:val="32"/>
          <w:rtl/>
        </w:rPr>
        <w:t>ِّ</w:t>
      </w:r>
      <w:r w:rsidRPr="00946484">
        <w:rPr>
          <w:sz w:val="32"/>
          <w:szCs w:val="32"/>
          <w:rtl/>
        </w:rPr>
        <w:t>ر</w:t>
      </w:r>
      <w:r w:rsidRPr="00946484">
        <w:rPr>
          <w:rFonts w:hint="eastAsia"/>
          <w:sz w:val="32"/>
          <w:szCs w:val="32"/>
          <w:rtl/>
        </w:rPr>
        <w:t>،</w:t>
      </w:r>
      <w:r w:rsidRPr="00946484">
        <w:rPr>
          <w:sz w:val="32"/>
          <w:szCs w:val="32"/>
          <w:rtl/>
        </w:rPr>
        <w:t xml:space="preserve"> ونحو ذلك مما له تعلق بالحديث.</w:t>
      </w:r>
    </w:p>
    <w:p w:rsidR="009D08FB" w:rsidRPr="00775A36" w:rsidRDefault="009D08FB" w:rsidP="00946484">
      <w:pPr>
        <w:widowControl w:val="0"/>
        <w:tabs>
          <w:tab w:val="left" w:pos="282"/>
        </w:tabs>
        <w:ind w:firstLine="425"/>
        <w:jc w:val="lowKashida"/>
        <w:rPr>
          <w:sz w:val="34"/>
          <w:szCs w:val="34"/>
          <w:rtl/>
        </w:rPr>
      </w:pPr>
      <w:r>
        <w:rPr>
          <w:rFonts w:hint="cs"/>
          <w:sz w:val="34"/>
          <w:szCs w:val="34"/>
          <w:rtl/>
        </w:rPr>
        <w:t xml:space="preserve">8- </w:t>
      </w:r>
      <w:r w:rsidRPr="00775A36">
        <w:rPr>
          <w:sz w:val="34"/>
          <w:szCs w:val="34"/>
          <w:rtl/>
        </w:rPr>
        <w:t>أن يفتح باب الحوار، ويشجع المستمعين على السؤال، وينو</w:t>
      </w:r>
      <w:r>
        <w:rPr>
          <w:rFonts w:hint="cs"/>
          <w:sz w:val="34"/>
          <w:szCs w:val="34"/>
          <w:rtl/>
        </w:rPr>
        <w:t>ِّ</w:t>
      </w:r>
      <w:r w:rsidRPr="00775A36">
        <w:rPr>
          <w:sz w:val="34"/>
          <w:szCs w:val="34"/>
          <w:rtl/>
        </w:rPr>
        <w:t>ع في أساليبه أثناء العرض والإلقاء.</w:t>
      </w:r>
    </w:p>
    <w:p w:rsidR="009D08FB" w:rsidRPr="00775A36" w:rsidRDefault="009D08FB" w:rsidP="00946484">
      <w:pPr>
        <w:widowControl w:val="0"/>
        <w:tabs>
          <w:tab w:val="num" w:pos="282"/>
        </w:tabs>
        <w:ind w:firstLine="425"/>
        <w:jc w:val="lowKashida"/>
        <w:rPr>
          <w:b/>
          <w:bCs/>
          <w:sz w:val="34"/>
          <w:szCs w:val="34"/>
          <w:rtl/>
        </w:rPr>
      </w:pPr>
      <w:r w:rsidRPr="00775A36">
        <w:rPr>
          <w:b/>
          <w:bCs/>
          <w:sz w:val="34"/>
          <w:szCs w:val="34"/>
          <w:rtl/>
        </w:rPr>
        <w:t>الخطوة الثامنة: ذكر ما يستفاد من الحديث من فوائد وأحكام:</w:t>
      </w:r>
    </w:p>
    <w:p w:rsidR="009D08FB" w:rsidRDefault="009D08FB" w:rsidP="00946484">
      <w:pPr>
        <w:pStyle w:val="a8"/>
        <w:widowControl w:val="0"/>
        <w:tabs>
          <w:tab w:val="num" w:pos="282"/>
        </w:tabs>
        <w:ind w:left="0" w:firstLine="425"/>
        <w:rPr>
          <w:sz w:val="34"/>
          <w:szCs w:val="34"/>
          <w:rtl/>
        </w:rPr>
      </w:pPr>
      <w:r w:rsidRPr="00775A36">
        <w:rPr>
          <w:sz w:val="34"/>
          <w:szCs w:val="34"/>
          <w:rtl/>
        </w:rPr>
        <w:t>وعليه أثناء ذلك أن يراعي ما يلي:</w:t>
      </w:r>
    </w:p>
    <w:p w:rsidR="009D08FB" w:rsidRDefault="009D08FB" w:rsidP="00946484">
      <w:pPr>
        <w:pStyle w:val="a8"/>
        <w:widowControl w:val="0"/>
        <w:tabs>
          <w:tab w:val="num" w:pos="282"/>
        </w:tabs>
        <w:ind w:left="0" w:firstLine="425"/>
        <w:rPr>
          <w:sz w:val="34"/>
          <w:szCs w:val="34"/>
          <w:rtl/>
        </w:rPr>
      </w:pPr>
      <w:r>
        <w:rPr>
          <w:rFonts w:hint="cs"/>
          <w:sz w:val="34"/>
          <w:szCs w:val="34"/>
          <w:rtl/>
        </w:rPr>
        <w:t xml:space="preserve">1- </w:t>
      </w:r>
      <w:r w:rsidRPr="00775A36">
        <w:rPr>
          <w:sz w:val="34"/>
          <w:szCs w:val="34"/>
          <w:rtl/>
        </w:rPr>
        <w:t>أن يحرص على تعويد المستمعين على استنباط الأحكام واستخراج الفوائد من الحديث.</w:t>
      </w:r>
    </w:p>
    <w:p w:rsidR="009D08FB" w:rsidRDefault="009D08FB" w:rsidP="00946484">
      <w:pPr>
        <w:pStyle w:val="a8"/>
        <w:widowControl w:val="0"/>
        <w:tabs>
          <w:tab w:val="num" w:pos="282"/>
        </w:tabs>
        <w:ind w:left="0" w:firstLine="425"/>
        <w:rPr>
          <w:sz w:val="34"/>
          <w:szCs w:val="34"/>
          <w:rtl/>
        </w:rPr>
      </w:pPr>
      <w:r>
        <w:rPr>
          <w:rFonts w:hint="cs"/>
          <w:sz w:val="34"/>
          <w:szCs w:val="34"/>
          <w:rtl/>
        </w:rPr>
        <w:t xml:space="preserve">2- </w:t>
      </w:r>
      <w:r w:rsidRPr="00775A36">
        <w:rPr>
          <w:sz w:val="34"/>
          <w:szCs w:val="34"/>
          <w:rtl/>
        </w:rPr>
        <w:t>أن يطلب ممن يستنبط فائدة من الحديث أن يذكر الشاهد منه.</w:t>
      </w:r>
    </w:p>
    <w:p w:rsidR="009D08FB" w:rsidRDefault="009D08FB" w:rsidP="00946484">
      <w:pPr>
        <w:pStyle w:val="a8"/>
        <w:widowControl w:val="0"/>
        <w:tabs>
          <w:tab w:val="num" w:pos="282"/>
        </w:tabs>
        <w:ind w:left="0" w:firstLine="425"/>
        <w:rPr>
          <w:sz w:val="34"/>
          <w:szCs w:val="34"/>
          <w:rtl/>
        </w:rPr>
      </w:pPr>
      <w:r>
        <w:rPr>
          <w:rFonts w:hint="cs"/>
          <w:sz w:val="34"/>
          <w:szCs w:val="34"/>
          <w:rtl/>
        </w:rPr>
        <w:t xml:space="preserve">3- </w:t>
      </w:r>
      <w:r w:rsidRPr="00775A36">
        <w:rPr>
          <w:sz w:val="34"/>
          <w:szCs w:val="34"/>
          <w:rtl/>
        </w:rPr>
        <w:t>أن يحرص على إيراد الدارسين للفوائد العملية التي تضمنها الحديث.</w:t>
      </w:r>
    </w:p>
    <w:p w:rsidR="009D08FB" w:rsidRPr="00775A36" w:rsidRDefault="009D08FB" w:rsidP="00946484">
      <w:pPr>
        <w:pStyle w:val="a8"/>
        <w:widowControl w:val="0"/>
        <w:tabs>
          <w:tab w:val="num" w:pos="282"/>
        </w:tabs>
        <w:ind w:left="0" w:firstLine="425"/>
        <w:rPr>
          <w:sz w:val="34"/>
          <w:szCs w:val="34"/>
          <w:rtl/>
        </w:rPr>
      </w:pPr>
      <w:r>
        <w:rPr>
          <w:rFonts w:hint="cs"/>
          <w:sz w:val="34"/>
          <w:szCs w:val="34"/>
          <w:rtl/>
        </w:rPr>
        <w:t xml:space="preserve">4- </w:t>
      </w:r>
      <w:r w:rsidRPr="00775A36">
        <w:rPr>
          <w:sz w:val="34"/>
          <w:szCs w:val="34"/>
          <w:rtl/>
        </w:rPr>
        <w:t>أن يقوم بكتابة الفوائد والأحكام على لوحة الإيضاح.</w:t>
      </w:r>
    </w:p>
    <w:p w:rsidR="009D08FB" w:rsidRPr="00775A36" w:rsidRDefault="009D08FB" w:rsidP="00946484">
      <w:pPr>
        <w:widowControl w:val="0"/>
        <w:tabs>
          <w:tab w:val="num" w:pos="282"/>
        </w:tabs>
        <w:ind w:firstLine="425"/>
        <w:jc w:val="lowKashida"/>
        <w:rPr>
          <w:b/>
          <w:bCs/>
          <w:sz w:val="34"/>
          <w:szCs w:val="34"/>
          <w:rtl/>
        </w:rPr>
      </w:pPr>
      <w:r w:rsidRPr="00775A36">
        <w:rPr>
          <w:b/>
          <w:bCs/>
          <w:sz w:val="34"/>
          <w:szCs w:val="34"/>
          <w:rtl/>
        </w:rPr>
        <w:t>الخطوة التاسعة: التقويم:</w:t>
      </w:r>
    </w:p>
    <w:p w:rsidR="009D08FB" w:rsidRPr="00775A36" w:rsidRDefault="009D08FB" w:rsidP="00946484">
      <w:pPr>
        <w:pStyle w:val="a8"/>
        <w:tabs>
          <w:tab w:val="num" w:pos="282"/>
        </w:tabs>
        <w:ind w:left="0" w:firstLine="425"/>
        <w:rPr>
          <w:sz w:val="34"/>
          <w:szCs w:val="34"/>
          <w:rtl/>
        </w:rPr>
      </w:pPr>
      <w:r w:rsidRPr="00775A36">
        <w:rPr>
          <w:sz w:val="34"/>
          <w:szCs w:val="34"/>
          <w:rtl/>
        </w:rPr>
        <w:t>ويكون بمناقشة المستمعين وسؤالهم عن مضمون الدرس</w:t>
      </w:r>
      <w:r>
        <w:rPr>
          <w:sz w:val="34"/>
          <w:szCs w:val="34"/>
          <w:rtl/>
        </w:rPr>
        <w:t>،</w:t>
      </w:r>
      <w:r w:rsidRPr="00775A36">
        <w:rPr>
          <w:sz w:val="34"/>
          <w:szCs w:val="34"/>
          <w:rtl/>
        </w:rPr>
        <w:t xml:space="preserve"> بحيث يتأكد المدرس من جودة استيعابهم</w:t>
      </w:r>
      <w:r>
        <w:rPr>
          <w:sz w:val="34"/>
          <w:szCs w:val="34"/>
          <w:rtl/>
        </w:rPr>
        <w:t>،</w:t>
      </w:r>
      <w:r w:rsidRPr="00775A36">
        <w:rPr>
          <w:sz w:val="34"/>
          <w:szCs w:val="34"/>
          <w:rtl/>
        </w:rPr>
        <w:t xml:space="preserve"> وحسن فهمهم. </w:t>
      </w:r>
    </w:p>
    <w:p w:rsidR="009D08FB" w:rsidRPr="00EE5AFA" w:rsidRDefault="009D08FB" w:rsidP="00946484">
      <w:pPr>
        <w:ind w:firstLine="425"/>
        <w:jc w:val="center"/>
        <w:rPr>
          <w:b/>
          <w:bCs/>
          <w:color w:val="3333FF"/>
          <w:sz w:val="34"/>
          <w:szCs w:val="34"/>
          <w:rtl/>
        </w:rPr>
      </w:pPr>
      <w:r w:rsidRPr="00775A36">
        <w:rPr>
          <w:sz w:val="34"/>
          <w:szCs w:val="34"/>
          <w:rtl/>
        </w:rPr>
        <w:br w:type="page"/>
      </w:r>
      <w:r w:rsidR="00A25110" w:rsidRPr="00A25110">
        <w:rPr>
          <w:noProof/>
          <w:sz w:val="34"/>
          <w:szCs w:val="34"/>
          <w:rtl/>
        </w:rPr>
        <w:lastRenderedPageBreak/>
        <w:pict>
          <v:group id="_x0000_s1065" style="position:absolute;left:0;text-align:left;margin-left:58.5pt;margin-top:146.7pt;width:375pt;height:278.4pt;z-index:251688448" coordorigin="2304,4512" coordsize="7500,5568">
            <v:shape id="_x0000_s1053" type="#_x0000_t136" style="position:absolute;left:8064;top:4512;width:1740;height:1470" o:allowincell="f" fillcolor="black">
              <v:shadow color="#868686"/>
              <v:textpath style="font-family:&quot;DecoType Thuluth&quot;;v-text-kern:t" trim="t" fitpath="t" string="ثالثاً /"/>
            </v:shape>
            <v:shape id="_x0000_s1054" type="#_x0000_t136" style="position:absolute;left:2304;top:6768;width:7200;height:3312" o:allowincell="f" fillcolor="black">
              <v:shadow color="#868686"/>
              <v:textpath style="font-family:&quot;DecoType Thuluth&quot;;v-text-kern:t" trim="t" fitpath="t" string="كيف تبحث مسألة فقهية ؟"/>
            </v:shape>
            <w10:wrap anchorx="page"/>
          </v:group>
        </w:pict>
      </w:r>
      <w:r w:rsidR="00A25110" w:rsidRPr="00A25110">
        <w:rPr>
          <w:sz w:val="34"/>
          <w:szCs w:val="34"/>
          <w:rtl/>
        </w:rPr>
        <w:pict>
          <v:shape id="_x0000_s1055" type="#_x0000_t65" style="position:absolute;left:0;text-align:left;margin-left:22.5pt;margin-top:58.5pt;width:460.8pt;height:489.6pt;z-index:-251626496" o:allowincell="f" adj="17142">
            <v:shadow on="t" color="black" offset="6pt,9pt" offset2="8pt,14pt"/>
            <w10:wrap type="topAndBottom"/>
          </v:shape>
        </w:pict>
      </w:r>
      <w:r w:rsidRPr="00775A36">
        <w:rPr>
          <w:sz w:val="34"/>
          <w:szCs w:val="34"/>
          <w:rtl/>
        </w:rPr>
        <w:br w:type="page"/>
      </w:r>
      <w:r w:rsidRPr="00EE5AFA">
        <w:rPr>
          <w:b/>
          <w:bCs/>
          <w:color w:val="3333FF"/>
          <w:sz w:val="34"/>
          <w:szCs w:val="34"/>
          <w:rtl/>
        </w:rPr>
        <w:lastRenderedPageBreak/>
        <w:t>كيف تبحث مسألة فقهية؟</w:t>
      </w:r>
    </w:p>
    <w:p w:rsidR="009D08FB" w:rsidRPr="00EE5AFA" w:rsidRDefault="009D08FB" w:rsidP="00946484">
      <w:pPr>
        <w:ind w:firstLine="425"/>
        <w:jc w:val="lowKashida"/>
        <w:rPr>
          <w:sz w:val="34"/>
          <w:szCs w:val="34"/>
          <w:rtl/>
        </w:rPr>
      </w:pPr>
      <w:r w:rsidRPr="00EE5AFA">
        <w:rPr>
          <w:rFonts w:hint="cs"/>
          <w:sz w:val="34"/>
          <w:szCs w:val="34"/>
          <w:rtl/>
        </w:rPr>
        <w:t>الحمد</w:t>
      </w:r>
      <w:r>
        <w:rPr>
          <w:rFonts w:hint="cs"/>
          <w:sz w:val="34"/>
          <w:szCs w:val="34"/>
          <w:rtl/>
        </w:rPr>
        <w:t xml:space="preserve"> </w:t>
      </w:r>
      <w:r w:rsidRPr="00EE5AFA">
        <w:rPr>
          <w:rFonts w:hint="cs"/>
          <w:sz w:val="34"/>
          <w:szCs w:val="34"/>
          <w:rtl/>
        </w:rPr>
        <w:t>لله وحده، والصلاة والسلام على من لا</w:t>
      </w:r>
      <w:r>
        <w:rPr>
          <w:rFonts w:hint="cs"/>
          <w:sz w:val="34"/>
          <w:szCs w:val="34"/>
          <w:rtl/>
        </w:rPr>
        <w:t xml:space="preserve"> </w:t>
      </w:r>
      <w:r w:rsidRPr="00EE5AFA">
        <w:rPr>
          <w:rFonts w:hint="cs"/>
          <w:sz w:val="34"/>
          <w:szCs w:val="34"/>
          <w:rtl/>
        </w:rPr>
        <w:t xml:space="preserve">نبي بعده، وعلى </w:t>
      </w:r>
      <w:r>
        <w:rPr>
          <w:rFonts w:hint="cs"/>
          <w:sz w:val="34"/>
          <w:szCs w:val="34"/>
          <w:rtl/>
        </w:rPr>
        <w:t>آ</w:t>
      </w:r>
      <w:r w:rsidRPr="00EE5AFA">
        <w:rPr>
          <w:rFonts w:hint="cs"/>
          <w:sz w:val="34"/>
          <w:szCs w:val="34"/>
          <w:rtl/>
        </w:rPr>
        <w:t>له وصحبه وسلم، وبعد:</w:t>
      </w:r>
    </w:p>
    <w:p w:rsidR="009D08FB" w:rsidRPr="00775A36" w:rsidRDefault="009D08FB" w:rsidP="00946484">
      <w:pPr>
        <w:ind w:firstLine="425"/>
        <w:jc w:val="lowKashida"/>
        <w:rPr>
          <w:b/>
          <w:bCs/>
          <w:sz w:val="34"/>
          <w:szCs w:val="34"/>
          <w:rtl/>
        </w:rPr>
      </w:pPr>
      <w:r w:rsidRPr="00EE5AFA">
        <w:rPr>
          <w:rFonts w:hint="cs"/>
          <w:sz w:val="34"/>
          <w:szCs w:val="34"/>
          <w:rtl/>
        </w:rPr>
        <w:t xml:space="preserve">فإن </w:t>
      </w:r>
      <w:r w:rsidRPr="00EE5AFA">
        <w:rPr>
          <w:sz w:val="34"/>
          <w:szCs w:val="34"/>
          <w:rtl/>
        </w:rPr>
        <w:t>لبحث مسألة فقهية بحثًا علمي</w:t>
      </w:r>
      <w:r>
        <w:rPr>
          <w:rFonts w:hint="cs"/>
          <w:sz w:val="34"/>
          <w:szCs w:val="34"/>
          <w:rtl/>
        </w:rPr>
        <w:t>ّ</w:t>
      </w:r>
      <w:r w:rsidRPr="00EE5AFA">
        <w:rPr>
          <w:sz w:val="34"/>
          <w:szCs w:val="34"/>
          <w:rtl/>
        </w:rPr>
        <w:t>ًا عدة</w:t>
      </w:r>
      <w:r>
        <w:rPr>
          <w:rFonts w:hint="cs"/>
          <w:sz w:val="34"/>
          <w:szCs w:val="34"/>
          <w:rtl/>
        </w:rPr>
        <w:t>َ</w:t>
      </w:r>
      <w:r w:rsidRPr="00EE5AFA">
        <w:rPr>
          <w:sz w:val="34"/>
          <w:szCs w:val="34"/>
          <w:rtl/>
        </w:rPr>
        <w:t xml:space="preserve"> خطوات</w:t>
      </w:r>
      <w:r>
        <w:rPr>
          <w:sz w:val="34"/>
          <w:szCs w:val="34"/>
          <w:rtl/>
        </w:rPr>
        <w:t>،</w:t>
      </w:r>
      <w:r w:rsidRPr="00EE5AFA">
        <w:rPr>
          <w:sz w:val="34"/>
          <w:szCs w:val="34"/>
          <w:rtl/>
        </w:rPr>
        <w:t xml:space="preserve"> أهمها:</w:t>
      </w:r>
    </w:p>
    <w:p w:rsidR="009D08FB" w:rsidRPr="00775A36" w:rsidRDefault="009D08FB" w:rsidP="00946484">
      <w:pPr>
        <w:ind w:firstLine="425"/>
        <w:jc w:val="lowKashida"/>
        <w:rPr>
          <w:b/>
          <w:bCs/>
          <w:sz w:val="34"/>
          <w:szCs w:val="34"/>
          <w:rtl/>
        </w:rPr>
      </w:pPr>
      <w:r w:rsidRPr="00775A36">
        <w:rPr>
          <w:b/>
          <w:bCs/>
          <w:sz w:val="34"/>
          <w:szCs w:val="34"/>
          <w:rtl/>
        </w:rPr>
        <w:t>أولا</w:t>
      </w:r>
      <w:r>
        <w:rPr>
          <w:rFonts w:hint="cs"/>
          <w:b/>
          <w:bCs/>
          <w:sz w:val="34"/>
          <w:szCs w:val="34"/>
          <w:rtl/>
        </w:rPr>
        <w:t>ً</w:t>
      </w:r>
      <w:r w:rsidRPr="00775A36">
        <w:rPr>
          <w:b/>
          <w:bCs/>
          <w:sz w:val="34"/>
          <w:szCs w:val="34"/>
          <w:rtl/>
        </w:rPr>
        <w:t>: قبل البدء ببحث المسألة:</w:t>
      </w:r>
    </w:p>
    <w:p w:rsidR="009D08FB" w:rsidRDefault="009D08FB" w:rsidP="00946484">
      <w:pPr>
        <w:pStyle w:val="aa"/>
        <w:ind w:firstLine="425"/>
        <w:rPr>
          <w:b/>
          <w:bCs/>
          <w:sz w:val="34"/>
          <w:szCs w:val="34"/>
          <w:rtl/>
        </w:rPr>
      </w:pPr>
      <w:r w:rsidRPr="00775A36">
        <w:rPr>
          <w:sz w:val="34"/>
          <w:szCs w:val="34"/>
          <w:rtl/>
        </w:rPr>
        <w:t>هناك العديد من الأمور التي لا</w:t>
      </w:r>
      <w:r>
        <w:rPr>
          <w:rFonts w:hint="cs"/>
          <w:sz w:val="34"/>
          <w:szCs w:val="34"/>
          <w:rtl/>
        </w:rPr>
        <w:t xml:space="preserve"> </w:t>
      </w:r>
      <w:r w:rsidRPr="00775A36">
        <w:rPr>
          <w:sz w:val="34"/>
          <w:szCs w:val="34"/>
          <w:rtl/>
        </w:rPr>
        <w:t>بد لطالب العلم من مراعاتها قبل أن يقدم على البحث في مسألة فقهية، ولعل من أهمها:</w:t>
      </w:r>
    </w:p>
    <w:p w:rsidR="009D08FB" w:rsidRPr="00775A36" w:rsidRDefault="009D08FB" w:rsidP="00946484">
      <w:pPr>
        <w:pStyle w:val="aa"/>
        <w:ind w:firstLine="425"/>
        <w:rPr>
          <w:b/>
          <w:bCs/>
          <w:sz w:val="34"/>
          <w:szCs w:val="34"/>
          <w:rtl/>
        </w:rPr>
      </w:pPr>
      <w:r>
        <w:rPr>
          <w:rFonts w:hint="cs"/>
          <w:b/>
          <w:bCs/>
          <w:sz w:val="34"/>
          <w:szCs w:val="34"/>
          <w:rtl/>
        </w:rPr>
        <w:t>1-</w:t>
      </w:r>
      <w:r w:rsidRPr="00775A36">
        <w:rPr>
          <w:b/>
          <w:bCs/>
          <w:sz w:val="34"/>
          <w:szCs w:val="34"/>
          <w:rtl/>
        </w:rPr>
        <w:t xml:space="preserve"> تجريد النية:</w:t>
      </w:r>
    </w:p>
    <w:p w:rsidR="009D08FB" w:rsidRPr="00775A36" w:rsidRDefault="009D08FB" w:rsidP="00946484">
      <w:pPr>
        <w:ind w:firstLine="425"/>
        <w:jc w:val="lowKashida"/>
        <w:rPr>
          <w:sz w:val="34"/>
          <w:szCs w:val="34"/>
          <w:rtl/>
        </w:rPr>
      </w:pPr>
      <w:r w:rsidRPr="00775A36">
        <w:rPr>
          <w:sz w:val="34"/>
          <w:szCs w:val="34"/>
          <w:rtl/>
        </w:rPr>
        <w:t>التفق</w:t>
      </w:r>
      <w:r>
        <w:rPr>
          <w:rFonts w:hint="cs"/>
          <w:sz w:val="34"/>
          <w:szCs w:val="34"/>
          <w:rtl/>
        </w:rPr>
        <w:t>ُّ</w:t>
      </w:r>
      <w:r w:rsidRPr="00775A36">
        <w:rPr>
          <w:sz w:val="34"/>
          <w:szCs w:val="34"/>
          <w:rtl/>
        </w:rPr>
        <w:t>ه في الدين من أجل</w:t>
      </w:r>
      <w:r>
        <w:rPr>
          <w:rFonts w:hint="cs"/>
          <w:sz w:val="34"/>
          <w:szCs w:val="34"/>
          <w:rtl/>
        </w:rPr>
        <w:t>ِّ</w:t>
      </w:r>
      <w:r w:rsidRPr="00775A36">
        <w:rPr>
          <w:sz w:val="34"/>
          <w:szCs w:val="34"/>
          <w:rtl/>
        </w:rPr>
        <w:t xml:space="preserve"> العبادات وأعظم</w:t>
      </w:r>
      <w:r>
        <w:rPr>
          <w:rFonts w:hint="cs"/>
          <w:sz w:val="34"/>
          <w:szCs w:val="34"/>
          <w:rtl/>
        </w:rPr>
        <w:t>ِ</w:t>
      </w:r>
      <w:r w:rsidRPr="00775A36">
        <w:rPr>
          <w:sz w:val="34"/>
          <w:szCs w:val="34"/>
          <w:rtl/>
        </w:rPr>
        <w:t>ها</w:t>
      </w:r>
      <w:r>
        <w:rPr>
          <w:sz w:val="34"/>
          <w:szCs w:val="34"/>
          <w:rtl/>
        </w:rPr>
        <w:t>؛</w:t>
      </w:r>
      <w:r w:rsidRPr="00775A36">
        <w:rPr>
          <w:sz w:val="34"/>
          <w:szCs w:val="34"/>
          <w:rtl/>
        </w:rPr>
        <w:t xml:space="preserve"> ولذا فتجريد النية وإخلاصها شرط</w:t>
      </w:r>
      <w:r>
        <w:rPr>
          <w:rFonts w:hint="cs"/>
          <w:sz w:val="34"/>
          <w:szCs w:val="34"/>
          <w:rtl/>
        </w:rPr>
        <w:t>ٌ</w:t>
      </w:r>
      <w:r w:rsidRPr="00775A36">
        <w:rPr>
          <w:sz w:val="34"/>
          <w:szCs w:val="34"/>
          <w:rtl/>
        </w:rPr>
        <w:t xml:space="preserve"> لقبول الله له من العبد، وقد استفاضت النصوص التي جاءت ببيان ذلك وتجليته، ومنها: قول النبي </w:t>
      </w:r>
      <w:r>
        <w:rPr>
          <w:sz w:val="34"/>
          <w:szCs w:val="34"/>
          <w:rtl/>
        </w:rPr>
        <w:t>- صلى الله عليه وسلم -</w:t>
      </w:r>
      <w:r w:rsidRPr="00775A36">
        <w:rPr>
          <w:sz w:val="34"/>
          <w:szCs w:val="34"/>
          <w:rtl/>
        </w:rPr>
        <w:t xml:space="preserve">: </w:t>
      </w:r>
      <w:r>
        <w:rPr>
          <w:sz w:val="34"/>
          <w:szCs w:val="34"/>
          <w:rtl/>
        </w:rPr>
        <w:t>(</w:t>
      </w:r>
      <w:r>
        <w:rPr>
          <w:rFonts w:hint="cs"/>
          <w:sz w:val="34"/>
          <w:szCs w:val="34"/>
          <w:rtl/>
        </w:rPr>
        <w:t>(</w:t>
      </w:r>
      <w:r w:rsidRPr="00775A36">
        <w:rPr>
          <w:sz w:val="34"/>
          <w:szCs w:val="34"/>
          <w:rtl/>
        </w:rPr>
        <w:t>من تعل</w:t>
      </w:r>
      <w:r>
        <w:rPr>
          <w:rFonts w:hint="cs"/>
          <w:sz w:val="34"/>
          <w:szCs w:val="34"/>
          <w:rtl/>
        </w:rPr>
        <w:t>َّ</w:t>
      </w:r>
      <w:r w:rsidRPr="00775A36">
        <w:rPr>
          <w:sz w:val="34"/>
          <w:szCs w:val="34"/>
          <w:rtl/>
        </w:rPr>
        <w:t>م علم</w:t>
      </w:r>
      <w:r>
        <w:rPr>
          <w:rFonts w:hint="cs"/>
          <w:sz w:val="34"/>
          <w:szCs w:val="34"/>
          <w:rtl/>
        </w:rPr>
        <w:t>ً</w:t>
      </w:r>
      <w:r w:rsidRPr="00775A36">
        <w:rPr>
          <w:sz w:val="34"/>
          <w:szCs w:val="34"/>
          <w:rtl/>
        </w:rPr>
        <w:t>ا مما ي</w:t>
      </w:r>
      <w:r>
        <w:rPr>
          <w:rFonts w:hint="cs"/>
          <w:sz w:val="34"/>
          <w:szCs w:val="34"/>
          <w:rtl/>
        </w:rPr>
        <w:t>ُ</w:t>
      </w:r>
      <w:r w:rsidRPr="00775A36">
        <w:rPr>
          <w:sz w:val="34"/>
          <w:szCs w:val="34"/>
          <w:rtl/>
        </w:rPr>
        <w:t xml:space="preserve">بتغى به وجه </w:t>
      </w:r>
      <w:r>
        <w:rPr>
          <w:rFonts w:hint="cs"/>
          <w:sz w:val="34"/>
          <w:szCs w:val="34"/>
          <w:rtl/>
        </w:rPr>
        <w:t>ُ</w:t>
      </w:r>
      <w:r w:rsidRPr="00775A36">
        <w:rPr>
          <w:sz w:val="34"/>
          <w:szCs w:val="34"/>
          <w:rtl/>
        </w:rPr>
        <w:t xml:space="preserve">الله </w:t>
      </w:r>
      <w:r>
        <w:rPr>
          <w:rFonts w:hint="cs"/>
          <w:sz w:val="34"/>
          <w:szCs w:val="34"/>
          <w:rtl/>
        </w:rPr>
        <w:t xml:space="preserve">- </w:t>
      </w:r>
      <w:r w:rsidRPr="00775A36">
        <w:rPr>
          <w:sz w:val="34"/>
          <w:szCs w:val="34"/>
          <w:rtl/>
        </w:rPr>
        <w:t xml:space="preserve">عز وجل </w:t>
      </w:r>
      <w:r>
        <w:rPr>
          <w:rFonts w:hint="cs"/>
          <w:sz w:val="34"/>
          <w:szCs w:val="34"/>
          <w:rtl/>
        </w:rPr>
        <w:t xml:space="preserve">- </w:t>
      </w:r>
      <w:r w:rsidRPr="00775A36">
        <w:rPr>
          <w:sz w:val="34"/>
          <w:szCs w:val="34"/>
          <w:rtl/>
        </w:rPr>
        <w:t>لا يتعل</w:t>
      </w:r>
      <w:r>
        <w:rPr>
          <w:rFonts w:hint="cs"/>
          <w:sz w:val="34"/>
          <w:szCs w:val="34"/>
          <w:rtl/>
        </w:rPr>
        <w:t>َّ</w:t>
      </w:r>
      <w:r w:rsidRPr="00775A36">
        <w:rPr>
          <w:sz w:val="34"/>
          <w:szCs w:val="34"/>
          <w:rtl/>
        </w:rPr>
        <w:t>مه إلا لي</w:t>
      </w:r>
      <w:r>
        <w:rPr>
          <w:rFonts w:hint="cs"/>
          <w:sz w:val="34"/>
          <w:szCs w:val="34"/>
          <w:rtl/>
        </w:rPr>
        <w:t>ُ</w:t>
      </w:r>
      <w:r w:rsidRPr="00775A36">
        <w:rPr>
          <w:sz w:val="34"/>
          <w:szCs w:val="34"/>
          <w:rtl/>
        </w:rPr>
        <w:t>صيب به عرضًا من الدنيا</w:t>
      </w:r>
      <w:r>
        <w:rPr>
          <w:sz w:val="34"/>
          <w:szCs w:val="34"/>
          <w:rtl/>
        </w:rPr>
        <w:t>،</w:t>
      </w:r>
      <w:r w:rsidRPr="00775A36">
        <w:rPr>
          <w:sz w:val="34"/>
          <w:szCs w:val="34"/>
          <w:rtl/>
        </w:rPr>
        <w:t xml:space="preserve"> لم يجد ع</w:t>
      </w:r>
      <w:r>
        <w:rPr>
          <w:rFonts w:hint="cs"/>
          <w:sz w:val="34"/>
          <w:szCs w:val="34"/>
          <w:rtl/>
        </w:rPr>
        <w:t>َ</w:t>
      </w:r>
      <w:r w:rsidRPr="00775A36">
        <w:rPr>
          <w:sz w:val="34"/>
          <w:szCs w:val="34"/>
          <w:rtl/>
        </w:rPr>
        <w:t>ر</w:t>
      </w:r>
      <w:r>
        <w:rPr>
          <w:rFonts w:hint="cs"/>
          <w:sz w:val="34"/>
          <w:szCs w:val="34"/>
          <w:rtl/>
        </w:rPr>
        <w:t>ْ</w:t>
      </w:r>
      <w:r w:rsidRPr="00775A36">
        <w:rPr>
          <w:sz w:val="34"/>
          <w:szCs w:val="34"/>
          <w:rtl/>
        </w:rPr>
        <w:t>ف</w:t>
      </w:r>
      <w:r>
        <w:rPr>
          <w:rFonts w:hint="cs"/>
          <w:sz w:val="34"/>
          <w:szCs w:val="34"/>
          <w:rtl/>
        </w:rPr>
        <w:t>َ</w:t>
      </w:r>
      <w:r w:rsidRPr="00775A36">
        <w:rPr>
          <w:sz w:val="34"/>
          <w:szCs w:val="34"/>
          <w:rtl/>
        </w:rPr>
        <w:t xml:space="preserve"> الجنة يوم القيامة</w:t>
      </w:r>
      <w:r>
        <w:rPr>
          <w:rFonts w:hint="cs"/>
          <w:sz w:val="34"/>
          <w:szCs w:val="34"/>
          <w:rtl/>
        </w:rPr>
        <w:t>))</w:t>
      </w:r>
      <w:r>
        <w:rPr>
          <w:sz w:val="34"/>
          <w:szCs w:val="34"/>
          <w:rtl/>
        </w:rPr>
        <w:t>؛</w:t>
      </w:r>
      <w:r w:rsidRPr="00775A36">
        <w:rPr>
          <w:sz w:val="34"/>
          <w:szCs w:val="34"/>
          <w:rtl/>
        </w:rPr>
        <w:t xml:space="preserve"> يعني: ريحها</w:t>
      </w:r>
      <w:r w:rsidRPr="00775A36">
        <w:rPr>
          <w:rStyle w:val="a9"/>
          <w:rFonts w:ascii="MS Sans Serif" w:hAnsi="MS Sans Serif"/>
          <w:snapToGrid w:val="0"/>
          <w:sz w:val="34"/>
          <w:szCs w:val="34"/>
          <w:lang w:eastAsia="ar-SA"/>
        </w:rPr>
        <w:footnoteReference w:id="12"/>
      </w:r>
      <w:r w:rsidRPr="00775A36">
        <w:rPr>
          <w:sz w:val="34"/>
          <w:szCs w:val="34"/>
          <w:rtl/>
        </w:rPr>
        <w:t xml:space="preserve">، وقوله </w:t>
      </w:r>
      <w:r>
        <w:rPr>
          <w:sz w:val="34"/>
          <w:szCs w:val="34"/>
          <w:rtl/>
        </w:rPr>
        <w:t>- صلى الله عليه وسلم -</w:t>
      </w:r>
      <w:r w:rsidRPr="00775A36">
        <w:rPr>
          <w:sz w:val="34"/>
          <w:szCs w:val="34"/>
          <w:rtl/>
        </w:rPr>
        <w:t xml:space="preserve">: </w:t>
      </w:r>
      <w:r>
        <w:rPr>
          <w:sz w:val="34"/>
          <w:szCs w:val="34"/>
          <w:rtl/>
        </w:rPr>
        <w:t>(</w:t>
      </w:r>
      <w:r>
        <w:rPr>
          <w:rFonts w:hint="cs"/>
          <w:sz w:val="34"/>
          <w:szCs w:val="34"/>
          <w:rtl/>
        </w:rPr>
        <w:t>(</w:t>
      </w:r>
      <w:r w:rsidRPr="00775A36">
        <w:rPr>
          <w:sz w:val="34"/>
          <w:szCs w:val="34"/>
          <w:rtl/>
        </w:rPr>
        <w:t>إن أول الناس يقضى يوم القيامة عليه</w:t>
      </w:r>
      <w:r>
        <w:rPr>
          <w:sz w:val="34"/>
          <w:szCs w:val="34"/>
          <w:rtl/>
        </w:rPr>
        <w:t>...</w:t>
      </w:r>
      <w:r w:rsidRPr="00775A36">
        <w:rPr>
          <w:sz w:val="34"/>
          <w:szCs w:val="34"/>
          <w:rtl/>
        </w:rPr>
        <w:t xml:space="preserve"> ورجل</w:t>
      </w:r>
      <w:r>
        <w:rPr>
          <w:rFonts w:hint="cs"/>
          <w:sz w:val="34"/>
          <w:szCs w:val="34"/>
          <w:rtl/>
        </w:rPr>
        <w:t>ٌ</w:t>
      </w:r>
      <w:r w:rsidRPr="00775A36">
        <w:rPr>
          <w:sz w:val="34"/>
          <w:szCs w:val="34"/>
          <w:rtl/>
        </w:rPr>
        <w:t xml:space="preserve"> تعل</w:t>
      </w:r>
      <w:r>
        <w:rPr>
          <w:rFonts w:hint="cs"/>
          <w:sz w:val="34"/>
          <w:szCs w:val="34"/>
          <w:rtl/>
        </w:rPr>
        <w:t>َّ</w:t>
      </w:r>
      <w:r w:rsidRPr="00775A36">
        <w:rPr>
          <w:sz w:val="34"/>
          <w:szCs w:val="34"/>
          <w:rtl/>
        </w:rPr>
        <w:t>م العلم وعل</w:t>
      </w:r>
      <w:r>
        <w:rPr>
          <w:rFonts w:hint="cs"/>
          <w:sz w:val="34"/>
          <w:szCs w:val="34"/>
          <w:rtl/>
        </w:rPr>
        <w:t>َّ</w:t>
      </w:r>
      <w:r w:rsidRPr="00775A36">
        <w:rPr>
          <w:sz w:val="34"/>
          <w:szCs w:val="34"/>
          <w:rtl/>
        </w:rPr>
        <w:t>مه وقرأ القرآن، فأُتي به</w:t>
      </w:r>
      <w:r>
        <w:rPr>
          <w:sz w:val="34"/>
          <w:szCs w:val="34"/>
          <w:rtl/>
        </w:rPr>
        <w:t>،</w:t>
      </w:r>
      <w:r w:rsidRPr="00775A36">
        <w:rPr>
          <w:sz w:val="34"/>
          <w:szCs w:val="34"/>
          <w:rtl/>
        </w:rPr>
        <w:t xml:space="preserve"> فعر</w:t>
      </w:r>
      <w:r>
        <w:rPr>
          <w:rFonts w:hint="cs"/>
          <w:sz w:val="34"/>
          <w:szCs w:val="34"/>
          <w:rtl/>
        </w:rPr>
        <w:t>َّ</w:t>
      </w:r>
      <w:r w:rsidRPr="00775A36">
        <w:rPr>
          <w:sz w:val="34"/>
          <w:szCs w:val="34"/>
          <w:rtl/>
        </w:rPr>
        <w:t>فه ن</w:t>
      </w:r>
      <w:r>
        <w:rPr>
          <w:rFonts w:hint="cs"/>
          <w:sz w:val="34"/>
          <w:szCs w:val="34"/>
          <w:rtl/>
        </w:rPr>
        <w:t>ِ</w:t>
      </w:r>
      <w:r w:rsidRPr="00775A36">
        <w:rPr>
          <w:sz w:val="34"/>
          <w:szCs w:val="34"/>
          <w:rtl/>
        </w:rPr>
        <w:t>ع</w:t>
      </w:r>
      <w:r>
        <w:rPr>
          <w:rFonts w:hint="cs"/>
          <w:sz w:val="34"/>
          <w:szCs w:val="34"/>
          <w:rtl/>
        </w:rPr>
        <w:t>َ</w:t>
      </w:r>
      <w:r w:rsidRPr="00775A36">
        <w:rPr>
          <w:sz w:val="34"/>
          <w:szCs w:val="34"/>
          <w:rtl/>
        </w:rPr>
        <w:t>مه فعر</w:t>
      </w:r>
      <w:r>
        <w:rPr>
          <w:rFonts w:hint="cs"/>
          <w:sz w:val="34"/>
          <w:szCs w:val="34"/>
          <w:rtl/>
        </w:rPr>
        <w:t>َ</w:t>
      </w:r>
      <w:r w:rsidRPr="00775A36">
        <w:rPr>
          <w:sz w:val="34"/>
          <w:szCs w:val="34"/>
          <w:rtl/>
        </w:rPr>
        <w:t>فها، قال: فما عملت</w:t>
      </w:r>
      <w:r>
        <w:rPr>
          <w:rFonts w:hint="cs"/>
          <w:sz w:val="34"/>
          <w:szCs w:val="34"/>
          <w:rtl/>
        </w:rPr>
        <w:t>َ</w:t>
      </w:r>
      <w:r w:rsidRPr="00775A36">
        <w:rPr>
          <w:sz w:val="34"/>
          <w:szCs w:val="34"/>
          <w:rtl/>
        </w:rPr>
        <w:t xml:space="preserve"> فيها؟ قال: تعل</w:t>
      </w:r>
      <w:r>
        <w:rPr>
          <w:rFonts w:hint="cs"/>
          <w:sz w:val="34"/>
          <w:szCs w:val="34"/>
          <w:rtl/>
        </w:rPr>
        <w:t>َّ</w:t>
      </w:r>
      <w:r w:rsidRPr="00775A36">
        <w:rPr>
          <w:sz w:val="34"/>
          <w:szCs w:val="34"/>
          <w:rtl/>
        </w:rPr>
        <w:t>مت</w:t>
      </w:r>
      <w:r>
        <w:rPr>
          <w:rFonts w:hint="cs"/>
          <w:sz w:val="34"/>
          <w:szCs w:val="34"/>
          <w:rtl/>
        </w:rPr>
        <w:t>ُ</w:t>
      </w:r>
      <w:r w:rsidRPr="00775A36">
        <w:rPr>
          <w:sz w:val="34"/>
          <w:szCs w:val="34"/>
          <w:rtl/>
        </w:rPr>
        <w:t xml:space="preserve"> العلم وعل</w:t>
      </w:r>
      <w:r>
        <w:rPr>
          <w:rFonts w:hint="cs"/>
          <w:sz w:val="34"/>
          <w:szCs w:val="34"/>
          <w:rtl/>
        </w:rPr>
        <w:t>َّ</w:t>
      </w:r>
      <w:r w:rsidRPr="00775A36">
        <w:rPr>
          <w:sz w:val="34"/>
          <w:szCs w:val="34"/>
          <w:rtl/>
        </w:rPr>
        <w:t>مت</w:t>
      </w:r>
      <w:r>
        <w:rPr>
          <w:rFonts w:hint="cs"/>
          <w:sz w:val="34"/>
          <w:szCs w:val="34"/>
          <w:rtl/>
        </w:rPr>
        <w:t>ُ</w:t>
      </w:r>
      <w:r w:rsidRPr="00775A36">
        <w:rPr>
          <w:sz w:val="34"/>
          <w:szCs w:val="34"/>
          <w:rtl/>
        </w:rPr>
        <w:t>ه</w:t>
      </w:r>
      <w:r>
        <w:rPr>
          <w:sz w:val="34"/>
          <w:szCs w:val="34"/>
          <w:rtl/>
        </w:rPr>
        <w:t>،</w:t>
      </w:r>
      <w:r w:rsidRPr="00775A36">
        <w:rPr>
          <w:sz w:val="34"/>
          <w:szCs w:val="34"/>
          <w:rtl/>
        </w:rPr>
        <w:t xml:space="preserve"> وقرأت</w:t>
      </w:r>
      <w:r>
        <w:rPr>
          <w:rFonts w:hint="cs"/>
          <w:sz w:val="34"/>
          <w:szCs w:val="34"/>
          <w:rtl/>
        </w:rPr>
        <w:t>ُ</w:t>
      </w:r>
      <w:r w:rsidRPr="00775A36">
        <w:rPr>
          <w:sz w:val="34"/>
          <w:szCs w:val="34"/>
          <w:rtl/>
        </w:rPr>
        <w:t xml:space="preserve"> فيك القرآن، قال: كذبت</w:t>
      </w:r>
      <w:r>
        <w:rPr>
          <w:rFonts w:hint="cs"/>
          <w:sz w:val="34"/>
          <w:szCs w:val="34"/>
          <w:rtl/>
        </w:rPr>
        <w:t>َ</w:t>
      </w:r>
      <w:r>
        <w:rPr>
          <w:rFonts w:hint="eastAsia"/>
          <w:sz w:val="34"/>
          <w:szCs w:val="34"/>
          <w:rtl/>
        </w:rPr>
        <w:t>،</w:t>
      </w:r>
      <w:r w:rsidRPr="00775A36">
        <w:rPr>
          <w:sz w:val="34"/>
          <w:szCs w:val="34"/>
          <w:rtl/>
        </w:rPr>
        <w:t xml:space="preserve"> ولكنك تعلمت</w:t>
      </w:r>
      <w:r>
        <w:rPr>
          <w:rFonts w:hint="cs"/>
          <w:sz w:val="34"/>
          <w:szCs w:val="34"/>
          <w:rtl/>
        </w:rPr>
        <w:t>َ</w:t>
      </w:r>
      <w:r w:rsidRPr="00775A36">
        <w:rPr>
          <w:sz w:val="34"/>
          <w:szCs w:val="34"/>
          <w:rtl/>
        </w:rPr>
        <w:t xml:space="preserve"> العلم ليقال</w:t>
      </w:r>
      <w:r>
        <w:rPr>
          <w:rFonts w:hint="cs"/>
          <w:sz w:val="34"/>
          <w:szCs w:val="34"/>
          <w:rtl/>
        </w:rPr>
        <w:t>:</w:t>
      </w:r>
      <w:r w:rsidRPr="00775A36">
        <w:rPr>
          <w:sz w:val="34"/>
          <w:szCs w:val="34"/>
          <w:rtl/>
        </w:rPr>
        <w:t xml:space="preserve"> عالم، وقرأت القرآن ليقال</w:t>
      </w:r>
      <w:r>
        <w:rPr>
          <w:rFonts w:hint="cs"/>
          <w:sz w:val="34"/>
          <w:szCs w:val="34"/>
          <w:rtl/>
        </w:rPr>
        <w:t>:</w:t>
      </w:r>
      <w:r w:rsidRPr="00775A36">
        <w:rPr>
          <w:sz w:val="34"/>
          <w:szCs w:val="34"/>
          <w:rtl/>
        </w:rPr>
        <w:t xml:space="preserve"> هو قارئ، فقد قيل</w:t>
      </w:r>
      <w:r>
        <w:rPr>
          <w:sz w:val="34"/>
          <w:szCs w:val="34"/>
          <w:rtl/>
        </w:rPr>
        <w:t>،</w:t>
      </w:r>
      <w:r w:rsidRPr="00775A36">
        <w:rPr>
          <w:sz w:val="34"/>
          <w:szCs w:val="34"/>
          <w:rtl/>
        </w:rPr>
        <w:t xml:space="preserve"> ثم أ</w:t>
      </w:r>
      <w:r>
        <w:rPr>
          <w:rFonts w:hint="cs"/>
          <w:sz w:val="34"/>
          <w:szCs w:val="34"/>
          <w:rtl/>
        </w:rPr>
        <w:t>ُ</w:t>
      </w:r>
      <w:r w:rsidRPr="00775A36">
        <w:rPr>
          <w:sz w:val="34"/>
          <w:szCs w:val="34"/>
          <w:rtl/>
        </w:rPr>
        <w:t>مر به فس</w:t>
      </w:r>
      <w:r>
        <w:rPr>
          <w:rFonts w:hint="cs"/>
          <w:sz w:val="34"/>
          <w:szCs w:val="34"/>
          <w:rtl/>
        </w:rPr>
        <w:t>ُ</w:t>
      </w:r>
      <w:r w:rsidRPr="00775A36">
        <w:rPr>
          <w:sz w:val="34"/>
          <w:szCs w:val="34"/>
          <w:rtl/>
        </w:rPr>
        <w:t>حب على وجهه حتى ألقي في النار</w:t>
      </w:r>
      <w:r>
        <w:rPr>
          <w:sz w:val="34"/>
          <w:szCs w:val="34"/>
          <w:rtl/>
        </w:rPr>
        <w:t>)</w:t>
      </w:r>
      <w:r>
        <w:rPr>
          <w:rFonts w:hint="cs"/>
          <w:sz w:val="34"/>
          <w:szCs w:val="34"/>
          <w:rtl/>
        </w:rPr>
        <w:t>)</w:t>
      </w:r>
      <w:r w:rsidRPr="00775A36">
        <w:rPr>
          <w:rStyle w:val="a9"/>
          <w:rFonts w:ascii="MS Sans Serif" w:hAnsi="MS Sans Serif"/>
          <w:snapToGrid w:val="0"/>
          <w:sz w:val="34"/>
          <w:szCs w:val="34"/>
          <w:lang w:eastAsia="ar-SA"/>
        </w:rPr>
        <w:footnoteReference w:id="13"/>
      </w:r>
      <w:r w:rsidRPr="00775A36">
        <w:rPr>
          <w:sz w:val="34"/>
          <w:szCs w:val="34"/>
          <w:rtl/>
        </w:rPr>
        <w:t xml:space="preserve">، وقوله </w:t>
      </w:r>
      <w:r>
        <w:rPr>
          <w:sz w:val="34"/>
          <w:szCs w:val="34"/>
          <w:rtl/>
        </w:rPr>
        <w:t>- صلى الله عليه وسلم -</w:t>
      </w:r>
      <w:r w:rsidRPr="00775A36">
        <w:rPr>
          <w:sz w:val="34"/>
          <w:szCs w:val="34"/>
          <w:rtl/>
        </w:rPr>
        <w:t xml:space="preserve">: </w:t>
      </w:r>
      <w:r>
        <w:rPr>
          <w:sz w:val="34"/>
          <w:szCs w:val="34"/>
          <w:rtl/>
        </w:rPr>
        <w:t>(</w:t>
      </w:r>
      <w:r>
        <w:rPr>
          <w:rFonts w:hint="cs"/>
          <w:sz w:val="34"/>
          <w:szCs w:val="34"/>
          <w:rtl/>
        </w:rPr>
        <w:t>(</w:t>
      </w:r>
      <w:r w:rsidRPr="00775A36">
        <w:rPr>
          <w:sz w:val="34"/>
          <w:szCs w:val="34"/>
          <w:rtl/>
        </w:rPr>
        <w:t>لا تعل</w:t>
      </w:r>
      <w:r>
        <w:rPr>
          <w:rFonts w:hint="cs"/>
          <w:sz w:val="34"/>
          <w:szCs w:val="34"/>
          <w:rtl/>
        </w:rPr>
        <w:t>َّ</w:t>
      </w:r>
      <w:r w:rsidRPr="00775A36">
        <w:rPr>
          <w:sz w:val="34"/>
          <w:szCs w:val="34"/>
          <w:rtl/>
        </w:rPr>
        <w:t>موا العلم لتباهوا به العلماء، ولا لتماروا به السفهاء، ولا تخيروا به المجالس، فمن فعل ذلك فالنار النار</w:t>
      </w:r>
      <w:r>
        <w:rPr>
          <w:sz w:val="34"/>
          <w:szCs w:val="34"/>
          <w:rtl/>
        </w:rPr>
        <w:t>)</w:t>
      </w:r>
      <w:r>
        <w:rPr>
          <w:rFonts w:hint="cs"/>
          <w:sz w:val="34"/>
          <w:szCs w:val="34"/>
          <w:rtl/>
        </w:rPr>
        <w:t>)</w:t>
      </w:r>
      <w:r w:rsidRPr="00775A36">
        <w:rPr>
          <w:rStyle w:val="a9"/>
          <w:rFonts w:ascii="MS Sans Serif" w:hAnsi="MS Sans Serif"/>
          <w:snapToGrid w:val="0"/>
          <w:sz w:val="34"/>
          <w:szCs w:val="34"/>
          <w:lang w:eastAsia="ar-SA"/>
        </w:rPr>
        <w:footnoteReference w:id="14"/>
      </w:r>
      <w:r w:rsidRPr="00775A36">
        <w:rPr>
          <w:sz w:val="34"/>
          <w:szCs w:val="34"/>
          <w:rtl/>
        </w:rPr>
        <w:t xml:space="preserve">، وفي رواية قال </w:t>
      </w:r>
      <w:r>
        <w:rPr>
          <w:sz w:val="34"/>
          <w:szCs w:val="34"/>
          <w:rtl/>
        </w:rPr>
        <w:t>- صلى الله عليه وسلم -</w:t>
      </w:r>
      <w:r w:rsidRPr="00775A36">
        <w:rPr>
          <w:sz w:val="34"/>
          <w:szCs w:val="34"/>
          <w:rtl/>
        </w:rPr>
        <w:t xml:space="preserve">: </w:t>
      </w:r>
      <w:r>
        <w:rPr>
          <w:rFonts w:hint="cs"/>
          <w:sz w:val="34"/>
          <w:szCs w:val="34"/>
          <w:rtl/>
        </w:rPr>
        <w:t>(</w:t>
      </w:r>
      <w:r>
        <w:rPr>
          <w:sz w:val="34"/>
          <w:szCs w:val="34"/>
          <w:rtl/>
        </w:rPr>
        <w:t>(</w:t>
      </w:r>
      <w:r w:rsidRPr="00775A36">
        <w:rPr>
          <w:sz w:val="34"/>
          <w:szCs w:val="34"/>
          <w:rtl/>
        </w:rPr>
        <w:t>من تعل</w:t>
      </w:r>
      <w:r>
        <w:rPr>
          <w:rFonts w:hint="cs"/>
          <w:sz w:val="34"/>
          <w:szCs w:val="34"/>
          <w:rtl/>
        </w:rPr>
        <w:t>َّ</w:t>
      </w:r>
      <w:r w:rsidRPr="00775A36">
        <w:rPr>
          <w:sz w:val="34"/>
          <w:szCs w:val="34"/>
          <w:rtl/>
        </w:rPr>
        <w:t>م العلم ليباهي به العلماء، ويجاري به السفهاء، ويصرف به وجوه الناس إليه</w:t>
      </w:r>
      <w:r>
        <w:rPr>
          <w:sz w:val="34"/>
          <w:szCs w:val="34"/>
          <w:rtl/>
        </w:rPr>
        <w:t>،</w:t>
      </w:r>
      <w:r w:rsidRPr="00775A36">
        <w:rPr>
          <w:sz w:val="34"/>
          <w:szCs w:val="34"/>
          <w:rtl/>
        </w:rPr>
        <w:t xml:space="preserve"> أدخله الله جهنم</w:t>
      </w:r>
      <w:r>
        <w:rPr>
          <w:sz w:val="34"/>
          <w:szCs w:val="34"/>
          <w:rtl/>
        </w:rPr>
        <w:t>)</w:t>
      </w:r>
      <w:r>
        <w:rPr>
          <w:rFonts w:hint="cs"/>
          <w:sz w:val="34"/>
          <w:szCs w:val="34"/>
          <w:rtl/>
        </w:rPr>
        <w:t>)</w:t>
      </w:r>
      <w:r w:rsidRPr="00775A36">
        <w:rPr>
          <w:rStyle w:val="a9"/>
          <w:rFonts w:ascii="MS Sans Serif" w:hAnsi="MS Sans Serif"/>
          <w:snapToGrid w:val="0"/>
          <w:sz w:val="34"/>
          <w:szCs w:val="34"/>
          <w:lang w:eastAsia="ar-SA"/>
        </w:rPr>
        <w:footnoteReference w:id="15"/>
      </w:r>
      <w:r w:rsidRPr="00775A36">
        <w:rPr>
          <w:sz w:val="34"/>
          <w:szCs w:val="34"/>
          <w:rtl/>
        </w:rPr>
        <w:t>.</w:t>
      </w:r>
    </w:p>
    <w:p w:rsidR="009D08FB" w:rsidRPr="00775A36" w:rsidRDefault="009D08FB" w:rsidP="00946484">
      <w:pPr>
        <w:ind w:firstLine="425"/>
        <w:jc w:val="lowKashida"/>
        <w:rPr>
          <w:sz w:val="34"/>
          <w:szCs w:val="34"/>
          <w:rtl/>
        </w:rPr>
      </w:pPr>
      <w:r w:rsidRPr="00775A36">
        <w:rPr>
          <w:sz w:val="34"/>
          <w:szCs w:val="34"/>
          <w:rtl/>
        </w:rPr>
        <w:t>وعلاوة على أن الأجر على التعلم لا ي</w:t>
      </w:r>
      <w:r>
        <w:rPr>
          <w:rFonts w:hint="cs"/>
          <w:sz w:val="34"/>
          <w:szCs w:val="34"/>
          <w:rtl/>
        </w:rPr>
        <w:t>ُ</w:t>
      </w:r>
      <w:r w:rsidRPr="00775A36">
        <w:rPr>
          <w:sz w:val="34"/>
          <w:szCs w:val="34"/>
          <w:rtl/>
        </w:rPr>
        <w:t>در</w:t>
      </w:r>
      <w:r>
        <w:rPr>
          <w:rFonts w:hint="cs"/>
          <w:sz w:val="34"/>
          <w:szCs w:val="34"/>
          <w:rtl/>
        </w:rPr>
        <w:t>َ</w:t>
      </w:r>
      <w:r w:rsidRPr="00775A36">
        <w:rPr>
          <w:sz w:val="34"/>
          <w:szCs w:val="34"/>
          <w:rtl/>
        </w:rPr>
        <w:t>ك إلا بحسن النية</w:t>
      </w:r>
      <w:r>
        <w:rPr>
          <w:sz w:val="34"/>
          <w:szCs w:val="34"/>
          <w:rtl/>
        </w:rPr>
        <w:t>،</w:t>
      </w:r>
      <w:r>
        <w:rPr>
          <w:rFonts w:hint="cs"/>
          <w:sz w:val="34"/>
          <w:szCs w:val="34"/>
          <w:rtl/>
        </w:rPr>
        <w:t xml:space="preserve"> </w:t>
      </w:r>
      <w:r w:rsidRPr="00775A36">
        <w:rPr>
          <w:sz w:val="34"/>
          <w:szCs w:val="34"/>
          <w:rtl/>
        </w:rPr>
        <w:t>فإن للنية الحسنة أثر</w:t>
      </w:r>
      <w:r>
        <w:rPr>
          <w:rFonts w:hint="cs"/>
          <w:sz w:val="34"/>
          <w:szCs w:val="34"/>
          <w:rtl/>
        </w:rPr>
        <w:t>ً</w:t>
      </w:r>
      <w:r w:rsidRPr="00775A36">
        <w:rPr>
          <w:sz w:val="34"/>
          <w:szCs w:val="34"/>
          <w:rtl/>
        </w:rPr>
        <w:t>ا في إصابة الحق والاهتداء للصواب</w:t>
      </w:r>
      <w:r>
        <w:rPr>
          <w:sz w:val="34"/>
          <w:szCs w:val="34"/>
          <w:rtl/>
        </w:rPr>
        <w:t>؛</w:t>
      </w:r>
      <w:r w:rsidRPr="00775A36">
        <w:rPr>
          <w:sz w:val="34"/>
          <w:szCs w:val="34"/>
          <w:rtl/>
        </w:rPr>
        <w:t xml:space="preserve"> إذ طلب العلم نوع</w:t>
      </w:r>
      <w:r>
        <w:rPr>
          <w:rFonts w:hint="cs"/>
          <w:sz w:val="34"/>
          <w:szCs w:val="34"/>
          <w:rtl/>
        </w:rPr>
        <w:t>ٌ</w:t>
      </w:r>
      <w:r w:rsidRPr="00775A36">
        <w:rPr>
          <w:sz w:val="34"/>
          <w:szCs w:val="34"/>
          <w:rtl/>
        </w:rPr>
        <w:t xml:space="preserve"> من استهداء الله </w:t>
      </w:r>
      <w:r>
        <w:rPr>
          <w:rFonts w:hint="cs"/>
          <w:sz w:val="34"/>
          <w:szCs w:val="34"/>
          <w:rtl/>
        </w:rPr>
        <w:t xml:space="preserve">- </w:t>
      </w:r>
      <w:r w:rsidRPr="00775A36">
        <w:rPr>
          <w:sz w:val="34"/>
          <w:szCs w:val="34"/>
          <w:rtl/>
        </w:rPr>
        <w:t>تعالى</w:t>
      </w:r>
      <w:r>
        <w:rPr>
          <w:rFonts w:hint="cs"/>
          <w:sz w:val="34"/>
          <w:szCs w:val="34"/>
          <w:rtl/>
        </w:rPr>
        <w:t xml:space="preserve"> </w:t>
      </w:r>
      <w:r w:rsidRPr="00775A36">
        <w:rPr>
          <w:sz w:val="34"/>
          <w:szCs w:val="34"/>
          <w:rtl/>
        </w:rPr>
        <w:t xml:space="preserve">- وقد قال </w:t>
      </w:r>
      <w:r>
        <w:rPr>
          <w:rFonts w:hint="cs"/>
          <w:sz w:val="34"/>
          <w:szCs w:val="34"/>
          <w:rtl/>
        </w:rPr>
        <w:t xml:space="preserve">- </w:t>
      </w:r>
      <w:r w:rsidRPr="00775A36">
        <w:rPr>
          <w:sz w:val="34"/>
          <w:szCs w:val="34"/>
          <w:rtl/>
        </w:rPr>
        <w:t>عز وجل</w:t>
      </w:r>
      <w:r>
        <w:rPr>
          <w:rFonts w:hint="cs"/>
          <w:sz w:val="34"/>
          <w:szCs w:val="34"/>
          <w:rtl/>
        </w:rPr>
        <w:t xml:space="preserve"> -</w:t>
      </w:r>
      <w:r w:rsidRPr="00775A36">
        <w:rPr>
          <w:sz w:val="34"/>
          <w:szCs w:val="34"/>
          <w:rtl/>
        </w:rPr>
        <w:t xml:space="preserve">: </w:t>
      </w:r>
      <w:r>
        <w:rPr>
          <w:rFonts w:hint="cs"/>
          <w:sz w:val="34"/>
          <w:szCs w:val="34"/>
          <w:rtl/>
        </w:rPr>
        <w:t>((</w:t>
      </w:r>
      <w:r w:rsidRPr="00775A36">
        <w:rPr>
          <w:sz w:val="34"/>
          <w:szCs w:val="34"/>
          <w:rtl/>
        </w:rPr>
        <w:t>فاستهدوني أهدكم</w:t>
      </w:r>
      <w:r>
        <w:rPr>
          <w:rFonts w:hint="cs"/>
          <w:sz w:val="34"/>
          <w:szCs w:val="34"/>
          <w:rtl/>
        </w:rPr>
        <w:t>))</w:t>
      </w:r>
      <w:r w:rsidRPr="00775A36">
        <w:rPr>
          <w:rStyle w:val="a9"/>
          <w:sz w:val="34"/>
          <w:szCs w:val="34"/>
          <w:rtl/>
        </w:rPr>
        <w:footnoteReference w:id="16"/>
      </w:r>
      <w:r w:rsidRPr="00775A36">
        <w:rPr>
          <w:sz w:val="34"/>
          <w:szCs w:val="34"/>
          <w:rtl/>
        </w:rPr>
        <w:t>، هذا غير الل</w:t>
      </w:r>
      <w:r>
        <w:rPr>
          <w:rFonts w:hint="cs"/>
          <w:sz w:val="34"/>
          <w:szCs w:val="34"/>
          <w:rtl/>
        </w:rPr>
        <w:t>َّ</w:t>
      </w:r>
      <w:r w:rsidRPr="00775A36">
        <w:rPr>
          <w:sz w:val="34"/>
          <w:szCs w:val="34"/>
          <w:rtl/>
        </w:rPr>
        <w:t xml:space="preserve">ذة والمتعة الحاصلة للمتعلم والباحث المخلص لله </w:t>
      </w:r>
      <w:r>
        <w:rPr>
          <w:rFonts w:hint="cs"/>
          <w:sz w:val="34"/>
          <w:szCs w:val="34"/>
          <w:rtl/>
        </w:rPr>
        <w:t xml:space="preserve">- </w:t>
      </w:r>
      <w:r w:rsidRPr="00775A36">
        <w:rPr>
          <w:sz w:val="34"/>
          <w:szCs w:val="34"/>
          <w:rtl/>
        </w:rPr>
        <w:t>تعالى.</w:t>
      </w:r>
    </w:p>
    <w:p w:rsidR="009D08FB" w:rsidRDefault="009D08FB" w:rsidP="00946484">
      <w:pPr>
        <w:ind w:firstLine="425"/>
        <w:jc w:val="lowKashida"/>
        <w:rPr>
          <w:sz w:val="34"/>
          <w:szCs w:val="34"/>
          <w:rtl/>
        </w:rPr>
      </w:pPr>
      <w:r w:rsidRPr="00775A36">
        <w:rPr>
          <w:sz w:val="34"/>
          <w:szCs w:val="34"/>
          <w:rtl/>
        </w:rPr>
        <w:t xml:space="preserve"> فانظر يا طالب العلم في نيتك، والأمر الذي تريده ببحثك، فإن كانت النية لرب</w:t>
      </w:r>
      <w:r>
        <w:rPr>
          <w:rFonts w:hint="cs"/>
          <w:sz w:val="34"/>
          <w:szCs w:val="34"/>
          <w:rtl/>
        </w:rPr>
        <w:t>ِّ</w:t>
      </w:r>
      <w:r w:rsidRPr="00775A36">
        <w:rPr>
          <w:sz w:val="34"/>
          <w:szCs w:val="34"/>
          <w:rtl/>
        </w:rPr>
        <w:t>ك خالصة، وكان مرادك الله والدار الآخرة</w:t>
      </w:r>
      <w:r>
        <w:rPr>
          <w:sz w:val="34"/>
          <w:szCs w:val="34"/>
          <w:rtl/>
        </w:rPr>
        <w:t>،</w:t>
      </w:r>
      <w:r w:rsidRPr="00775A36">
        <w:rPr>
          <w:sz w:val="34"/>
          <w:szCs w:val="34"/>
          <w:rtl/>
        </w:rPr>
        <w:t xml:space="preserve"> فامض في بحثك</w:t>
      </w:r>
      <w:r w:rsidRPr="00775A36">
        <w:rPr>
          <w:rStyle w:val="a9"/>
          <w:sz w:val="34"/>
          <w:szCs w:val="34"/>
          <w:rtl/>
        </w:rPr>
        <w:footnoteReference w:id="17"/>
      </w:r>
      <w:r w:rsidRPr="00775A36">
        <w:rPr>
          <w:sz w:val="34"/>
          <w:szCs w:val="34"/>
          <w:rtl/>
        </w:rPr>
        <w:t>، وإن كان في النية دَخَل</w:t>
      </w:r>
      <w:r>
        <w:rPr>
          <w:rFonts w:hint="cs"/>
          <w:sz w:val="34"/>
          <w:szCs w:val="34"/>
          <w:rtl/>
        </w:rPr>
        <w:t>ٌ</w:t>
      </w:r>
      <w:r>
        <w:rPr>
          <w:rFonts w:hint="eastAsia"/>
          <w:sz w:val="34"/>
          <w:szCs w:val="34"/>
          <w:rtl/>
        </w:rPr>
        <w:t>،</w:t>
      </w:r>
      <w:r w:rsidRPr="00775A36">
        <w:rPr>
          <w:sz w:val="34"/>
          <w:szCs w:val="34"/>
          <w:rtl/>
        </w:rPr>
        <w:t xml:space="preserve"> فجر</w:t>
      </w:r>
      <w:r>
        <w:rPr>
          <w:rFonts w:hint="cs"/>
          <w:sz w:val="34"/>
          <w:szCs w:val="34"/>
          <w:rtl/>
        </w:rPr>
        <w:t>ِّ</w:t>
      </w:r>
      <w:r w:rsidRPr="00775A36">
        <w:rPr>
          <w:sz w:val="34"/>
          <w:szCs w:val="34"/>
          <w:rtl/>
        </w:rPr>
        <w:t>دها لله</w:t>
      </w:r>
      <w:r>
        <w:rPr>
          <w:sz w:val="34"/>
          <w:szCs w:val="34"/>
          <w:rtl/>
        </w:rPr>
        <w:t>،</w:t>
      </w:r>
      <w:r w:rsidRPr="00775A36">
        <w:rPr>
          <w:sz w:val="34"/>
          <w:szCs w:val="34"/>
          <w:rtl/>
        </w:rPr>
        <w:t xml:space="preserve"> واجعلها خالصة لوجهه </w:t>
      </w:r>
      <w:r>
        <w:rPr>
          <w:rFonts w:hint="cs"/>
          <w:sz w:val="34"/>
          <w:szCs w:val="34"/>
          <w:rtl/>
        </w:rPr>
        <w:lastRenderedPageBreak/>
        <w:t xml:space="preserve">- </w:t>
      </w:r>
      <w:r w:rsidRPr="00775A36">
        <w:rPr>
          <w:sz w:val="34"/>
          <w:szCs w:val="34"/>
          <w:rtl/>
        </w:rPr>
        <w:t>سبحانه</w:t>
      </w:r>
      <w:r>
        <w:rPr>
          <w:rFonts w:hint="cs"/>
          <w:sz w:val="34"/>
          <w:szCs w:val="34"/>
          <w:rtl/>
        </w:rPr>
        <w:t xml:space="preserve"> -</w:t>
      </w:r>
      <w:r w:rsidRPr="00775A36">
        <w:rPr>
          <w:sz w:val="34"/>
          <w:szCs w:val="34"/>
          <w:rtl/>
        </w:rPr>
        <w:t xml:space="preserve"> قبل أن تقدم على بحثك</w:t>
      </w:r>
      <w:r>
        <w:rPr>
          <w:sz w:val="34"/>
          <w:szCs w:val="34"/>
          <w:rtl/>
        </w:rPr>
        <w:t>؛</w:t>
      </w:r>
      <w:r w:rsidRPr="00775A36">
        <w:rPr>
          <w:sz w:val="34"/>
          <w:szCs w:val="34"/>
          <w:rtl/>
        </w:rPr>
        <w:t xml:space="preserve"> فإن الله </w:t>
      </w:r>
      <w:r>
        <w:rPr>
          <w:rFonts w:hint="cs"/>
          <w:sz w:val="34"/>
          <w:szCs w:val="34"/>
          <w:rtl/>
        </w:rPr>
        <w:t xml:space="preserve">- </w:t>
      </w:r>
      <w:r w:rsidRPr="00775A36">
        <w:rPr>
          <w:sz w:val="34"/>
          <w:szCs w:val="34"/>
          <w:rtl/>
        </w:rPr>
        <w:t xml:space="preserve">تعالى </w:t>
      </w:r>
      <w:r>
        <w:rPr>
          <w:rFonts w:hint="cs"/>
          <w:sz w:val="34"/>
          <w:szCs w:val="34"/>
          <w:rtl/>
        </w:rPr>
        <w:t xml:space="preserve">- </w:t>
      </w:r>
      <w:r w:rsidRPr="00775A36">
        <w:rPr>
          <w:sz w:val="34"/>
          <w:szCs w:val="34"/>
          <w:rtl/>
        </w:rPr>
        <w:t>لا يقبل من العبد عملا</w:t>
      </w:r>
      <w:r>
        <w:rPr>
          <w:rFonts w:hint="cs"/>
          <w:sz w:val="34"/>
          <w:szCs w:val="34"/>
          <w:rtl/>
        </w:rPr>
        <w:t>ً</w:t>
      </w:r>
      <w:r w:rsidRPr="00775A36">
        <w:rPr>
          <w:sz w:val="34"/>
          <w:szCs w:val="34"/>
          <w:rtl/>
        </w:rPr>
        <w:t xml:space="preserve"> ليس خالصًا لوجهه </w:t>
      </w:r>
      <w:r>
        <w:rPr>
          <w:sz w:val="34"/>
          <w:szCs w:val="34"/>
          <w:rtl/>
        </w:rPr>
        <w:t>-</w:t>
      </w:r>
      <w:r>
        <w:rPr>
          <w:rFonts w:hint="cs"/>
          <w:sz w:val="34"/>
          <w:szCs w:val="34"/>
          <w:rtl/>
        </w:rPr>
        <w:t xml:space="preserve"> </w:t>
      </w:r>
      <w:r w:rsidRPr="00775A36">
        <w:rPr>
          <w:sz w:val="34"/>
          <w:szCs w:val="34"/>
          <w:rtl/>
        </w:rPr>
        <w:t>سبحانه</w:t>
      </w:r>
      <w:r>
        <w:rPr>
          <w:rFonts w:hint="cs"/>
          <w:sz w:val="34"/>
          <w:szCs w:val="34"/>
          <w:rtl/>
        </w:rPr>
        <w:t xml:space="preserve"> -</w:t>
      </w:r>
      <w:r w:rsidRPr="00775A36">
        <w:rPr>
          <w:sz w:val="34"/>
          <w:szCs w:val="34"/>
          <w:rtl/>
        </w:rPr>
        <w:t xml:space="preserve"> كما قال </w:t>
      </w:r>
      <w:r>
        <w:rPr>
          <w:rFonts w:hint="cs"/>
          <w:sz w:val="34"/>
          <w:szCs w:val="34"/>
          <w:rtl/>
        </w:rPr>
        <w:t xml:space="preserve">- </w:t>
      </w:r>
      <w:r w:rsidRPr="00775A36">
        <w:rPr>
          <w:sz w:val="34"/>
          <w:szCs w:val="34"/>
          <w:rtl/>
        </w:rPr>
        <w:t xml:space="preserve">تعالى </w:t>
      </w:r>
      <w:r>
        <w:rPr>
          <w:rFonts w:hint="cs"/>
          <w:sz w:val="34"/>
          <w:szCs w:val="34"/>
          <w:rtl/>
        </w:rPr>
        <w:t xml:space="preserve">- </w:t>
      </w:r>
      <w:r w:rsidRPr="00775A36">
        <w:rPr>
          <w:sz w:val="34"/>
          <w:szCs w:val="34"/>
          <w:rtl/>
        </w:rPr>
        <w:t xml:space="preserve">في الحديث القدسي: </w:t>
      </w:r>
      <w:r>
        <w:rPr>
          <w:rFonts w:hint="cs"/>
          <w:sz w:val="34"/>
          <w:szCs w:val="34"/>
          <w:rtl/>
        </w:rPr>
        <w:t>(</w:t>
      </w:r>
      <w:r>
        <w:rPr>
          <w:sz w:val="34"/>
          <w:szCs w:val="34"/>
          <w:rtl/>
        </w:rPr>
        <w:t>(</w:t>
      </w:r>
      <w:r w:rsidRPr="00775A36">
        <w:rPr>
          <w:sz w:val="34"/>
          <w:szCs w:val="34"/>
          <w:rtl/>
        </w:rPr>
        <w:t>أنا أغنى الشركاء عن الشرك، من عمل عملاً أشرك فيه معي غيري</w:t>
      </w:r>
      <w:r>
        <w:rPr>
          <w:sz w:val="34"/>
          <w:szCs w:val="34"/>
          <w:rtl/>
        </w:rPr>
        <w:t>،</w:t>
      </w:r>
      <w:r w:rsidRPr="00775A36">
        <w:rPr>
          <w:sz w:val="34"/>
          <w:szCs w:val="34"/>
          <w:rtl/>
        </w:rPr>
        <w:t xml:space="preserve"> تركت</w:t>
      </w:r>
      <w:r>
        <w:rPr>
          <w:rFonts w:hint="cs"/>
          <w:sz w:val="34"/>
          <w:szCs w:val="34"/>
          <w:rtl/>
        </w:rPr>
        <w:t>ُ</w:t>
      </w:r>
      <w:r w:rsidRPr="00775A36">
        <w:rPr>
          <w:sz w:val="34"/>
          <w:szCs w:val="34"/>
          <w:rtl/>
        </w:rPr>
        <w:t>ه وشرك</w:t>
      </w:r>
      <w:r>
        <w:rPr>
          <w:rFonts w:hint="cs"/>
          <w:sz w:val="34"/>
          <w:szCs w:val="34"/>
          <w:rtl/>
        </w:rPr>
        <w:t>َ</w:t>
      </w:r>
      <w:r w:rsidRPr="00775A36">
        <w:rPr>
          <w:sz w:val="34"/>
          <w:szCs w:val="34"/>
          <w:rtl/>
        </w:rPr>
        <w:t>ه</w:t>
      </w:r>
      <w:r>
        <w:rPr>
          <w:sz w:val="34"/>
          <w:szCs w:val="34"/>
          <w:rtl/>
        </w:rPr>
        <w:t>)</w:t>
      </w:r>
      <w:r>
        <w:rPr>
          <w:rFonts w:hint="cs"/>
          <w:sz w:val="34"/>
          <w:szCs w:val="34"/>
          <w:rtl/>
        </w:rPr>
        <w:t>)</w:t>
      </w:r>
      <w:r w:rsidRPr="00775A36">
        <w:rPr>
          <w:rStyle w:val="a9"/>
          <w:rFonts w:ascii="MS Sans Serif" w:hAnsi="MS Sans Serif"/>
          <w:snapToGrid w:val="0"/>
          <w:sz w:val="34"/>
          <w:szCs w:val="34"/>
          <w:lang w:eastAsia="ar-SA"/>
        </w:rPr>
        <w:footnoteReference w:id="18"/>
      </w:r>
      <w:r>
        <w:rPr>
          <w:sz w:val="34"/>
          <w:szCs w:val="34"/>
          <w:rtl/>
        </w:rPr>
        <w:t>.</w:t>
      </w:r>
    </w:p>
    <w:p w:rsidR="009D08FB" w:rsidRDefault="009D08FB" w:rsidP="00946484">
      <w:pPr>
        <w:ind w:firstLine="425"/>
        <w:jc w:val="lowKashida"/>
        <w:rPr>
          <w:sz w:val="34"/>
          <w:szCs w:val="34"/>
          <w:rtl/>
        </w:rPr>
      </w:pPr>
      <w:r>
        <w:rPr>
          <w:rFonts w:hint="cs"/>
          <w:sz w:val="34"/>
          <w:szCs w:val="34"/>
          <w:rtl/>
        </w:rPr>
        <w:t xml:space="preserve">2- </w:t>
      </w:r>
      <w:r w:rsidRPr="00775A36">
        <w:rPr>
          <w:b/>
          <w:bCs/>
          <w:sz w:val="34"/>
          <w:szCs w:val="34"/>
          <w:rtl/>
        </w:rPr>
        <w:t>الرغبة في الوصول إلى الحق:</w:t>
      </w:r>
    </w:p>
    <w:p w:rsidR="009D08FB" w:rsidRPr="00775A36" w:rsidRDefault="009D08FB" w:rsidP="00946484">
      <w:pPr>
        <w:ind w:firstLine="425"/>
        <w:jc w:val="lowKashida"/>
        <w:rPr>
          <w:sz w:val="34"/>
          <w:szCs w:val="34"/>
          <w:rtl/>
        </w:rPr>
      </w:pPr>
      <w:r w:rsidRPr="00775A36">
        <w:rPr>
          <w:sz w:val="34"/>
          <w:szCs w:val="34"/>
          <w:rtl/>
        </w:rPr>
        <w:t>من أعظم واجبات طالب العلم توطين</w:t>
      </w:r>
      <w:r>
        <w:rPr>
          <w:rFonts w:hint="cs"/>
          <w:sz w:val="34"/>
          <w:szCs w:val="34"/>
          <w:rtl/>
        </w:rPr>
        <w:t>ُ</w:t>
      </w:r>
      <w:r w:rsidRPr="00775A36">
        <w:rPr>
          <w:sz w:val="34"/>
          <w:szCs w:val="34"/>
          <w:rtl/>
        </w:rPr>
        <w:t>ه لنفسه على الدوران مع الحق حيث دار، بحيث يبحث في النصوص الشرعية بهدف ات</w:t>
      </w:r>
      <w:r>
        <w:rPr>
          <w:rFonts w:hint="cs"/>
          <w:sz w:val="34"/>
          <w:szCs w:val="34"/>
          <w:rtl/>
        </w:rPr>
        <w:t>ِّ</w:t>
      </w:r>
      <w:r w:rsidRPr="00775A36">
        <w:rPr>
          <w:sz w:val="34"/>
          <w:szCs w:val="34"/>
          <w:rtl/>
        </w:rPr>
        <w:t>باعها وتحكيمها</w:t>
      </w:r>
      <w:r>
        <w:rPr>
          <w:sz w:val="34"/>
          <w:szCs w:val="34"/>
          <w:rtl/>
        </w:rPr>
        <w:t>،</w:t>
      </w:r>
      <w:r w:rsidRPr="00775A36">
        <w:rPr>
          <w:sz w:val="34"/>
          <w:szCs w:val="34"/>
          <w:rtl/>
        </w:rPr>
        <w:t xml:space="preserve"> والانقياد لها ظاهر</w:t>
      </w:r>
      <w:r>
        <w:rPr>
          <w:rFonts w:hint="cs"/>
          <w:sz w:val="34"/>
          <w:szCs w:val="34"/>
          <w:rtl/>
        </w:rPr>
        <w:t>ً</w:t>
      </w:r>
      <w:r w:rsidRPr="00775A36">
        <w:rPr>
          <w:sz w:val="34"/>
          <w:szCs w:val="34"/>
          <w:rtl/>
        </w:rPr>
        <w:t>ا وباطن</w:t>
      </w:r>
      <w:r>
        <w:rPr>
          <w:rFonts w:hint="cs"/>
          <w:sz w:val="34"/>
          <w:szCs w:val="34"/>
          <w:rtl/>
        </w:rPr>
        <w:t>ً</w:t>
      </w:r>
      <w:r w:rsidRPr="00775A36">
        <w:rPr>
          <w:sz w:val="34"/>
          <w:szCs w:val="34"/>
          <w:rtl/>
        </w:rPr>
        <w:t>ا، لا بهدف قيادتها ولَيِّ معانيها، بحيث يأتيها وقد حدد مسبق</w:t>
      </w:r>
      <w:r>
        <w:rPr>
          <w:rFonts w:hint="cs"/>
          <w:sz w:val="34"/>
          <w:szCs w:val="34"/>
          <w:rtl/>
        </w:rPr>
        <w:t>ً</w:t>
      </w:r>
      <w:r w:rsidRPr="00775A36">
        <w:rPr>
          <w:sz w:val="34"/>
          <w:szCs w:val="34"/>
          <w:rtl/>
        </w:rPr>
        <w:t>ا الحكم</w:t>
      </w:r>
      <w:r>
        <w:rPr>
          <w:rFonts w:hint="cs"/>
          <w:sz w:val="34"/>
          <w:szCs w:val="34"/>
          <w:rtl/>
        </w:rPr>
        <w:t>َ</w:t>
      </w:r>
      <w:r w:rsidRPr="00775A36">
        <w:rPr>
          <w:sz w:val="34"/>
          <w:szCs w:val="34"/>
          <w:rtl/>
        </w:rPr>
        <w:t xml:space="preserve"> الذي يريد استخراج</w:t>
      </w:r>
      <w:r>
        <w:rPr>
          <w:rFonts w:hint="cs"/>
          <w:sz w:val="34"/>
          <w:szCs w:val="34"/>
          <w:rtl/>
        </w:rPr>
        <w:t>َ</w:t>
      </w:r>
      <w:r w:rsidRPr="00775A36">
        <w:rPr>
          <w:sz w:val="34"/>
          <w:szCs w:val="34"/>
          <w:rtl/>
        </w:rPr>
        <w:t xml:space="preserve">ه منها، وما أتى </w:t>
      </w:r>
      <w:r w:rsidRPr="00C241C8">
        <w:rPr>
          <w:sz w:val="34"/>
          <w:szCs w:val="34"/>
          <w:rtl/>
        </w:rPr>
        <w:t>إليها إلا ل</w:t>
      </w:r>
      <w:r>
        <w:rPr>
          <w:rFonts w:hint="cs"/>
          <w:sz w:val="34"/>
          <w:szCs w:val="34"/>
          <w:rtl/>
        </w:rPr>
        <w:t>ي</w:t>
      </w:r>
      <w:r w:rsidRPr="00C241C8">
        <w:rPr>
          <w:sz w:val="34"/>
          <w:szCs w:val="34"/>
          <w:rtl/>
        </w:rPr>
        <w:t>عض</w:t>
      </w:r>
      <w:r>
        <w:rPr>
          <w:rFonts w:hint="cs"/>
          <w:sz w:val="34"/>
          <w:szCs w:val="34"/>
          <w:rtl/>
        </w:rPr>
        <w:t>ِّ</w:t>
      </w:r>
      <w:r w:rsidRPr="00C241C8">
        <w:rPr>
          <w:sz w:val="34"/>
          <w:szCs w:val="34"/>
          <w:rtl/>
        </w:rPr>
        <w:t>د</w:t>
      </w:r>
      <w:r w:rsidRPr="00C241C8">
        <w:rPr>
          <w:rFonts w:hint="cs"/>
          <w:sz w:val="34"/>
          <w:szCs w:val="34"/>
          <w:rtl/>
        </w:rPr>
        <w:t xml:space="preserve"> </w:t>
      </w:r>
      <w:r w:rsidRPr="00C241C8">
        <w:rPr>
          <w:sz w:val="34"/>
          <w:szCs w:val="34"/>
          <w:rtl/>
        </w:rPr>
        <w:t>قوله</w:t>
      </w:r>
      <w:r w:rsidRPr="00775A36">
        <w:rPr>
          <w:sz w:val="34"/>
          <w:szCs w:val="34"/>
          <w:rtl/>
        </w:rPr>
        <w:t xml:space="preserve"> و</w:t>
      </w:r>
      <w:r>
        <w:rPr>
          <w:rFonts w:hint="cs"/>
          <w:sz w:val="34"/>
          <w:szCs w:val="34"/>
          <w:rtl/>
        </w:rPr>
        <w:t>ي</w:t>
      </w:r>
      <w:r w:rsidRPr="00775A36">
        <w:rPr>
          <w:sz w:val="34"/>
          <w:szCs w:val="34"/>
          <w:rtl/>
        </w:rPr>
        <w:t>نتصر لرأيه</w:t>
      </w:r>
      <w:r>
        <w:rPr>
          <w:sz w:val="34"/>
          <w:szCs w:val="34"/>
          <w:rtl/>
        </w:rPr>
        <w:t>؛</w:t>
      </w:r>
      <w:r w:rsidRPr="00775A36">
        <w:rPr>
          <w:sz w:val="34"/>
          <w:szCs w:val="34"/>
          <w:rtl/>
        </w:rPr>
        <w:t xml:space="preserve"> ولذا تجده مبادرًا إلى قبول النصوص التي يراها موافقة</w:t>
      </w:r>
      <w:r>
        <w:rPr>
          <w:rFonts w:hint="cs"/>
          <w:sz w:val="34"/>
          <w:szCs w:val="34"/>
          <w:rtl/>
        </w:rPr>
        <w:t>ً</w:t>
      </w:r>
      <w:r w:rsidRPr="00775A36">
        <w:rPr>
          <w:sz w:val="34"/>
          <w:szCs w:val="34"/>
          <w:rtl/>
        </w:rPr>
        <w:t xml:space="preserve"> لهواه وإن كانت ضعيفة</w:t>
      </w:r>
      <w:r>
        <w:rPr>
          <w:rFonts w:hint="cs"/>
          <w:sz w:val="34"/>
          <w:szCs w:val="34"/>
          <w:rtl/>
        </w:rPr>
        <w:t>َ</w:t>
      </w:r>
      <w:r w:rsidRPr="00775A36">
        <w:rPr>
          <w:sz w:val="34"/>
          <w:szCs w:val="34"/>
          <w:rtl/>
        </w:rPr>
        <w:t xml:space="preserve"> الثبوت أو الدلالة، وفي الوقت نفسه تراه مجتهدًا في رد</w:t>
      </w:r>
      <w:r>
        <w:rPr>
          <w:rFonts w:hint="cs"/>
          <w:sz w:val="34"/>
          <w:szCs w:val="34"/>
          <w:rtl/>
        </w:rPr>
        <w:t>ِّ</w:t>
      </w:r>
      <w:r w:rsidRPr="00775A36">
        <w:rPr>
          <w:sz w:val="34"/>
          <w:szCs w:val="34"/>
          <w:rtl/>
        </w:rPr>
        <w:t xml:space="preserve"> النصوص التي تعارض هواه مهما بلغت</w:t>
      </w:r>
      <w:r>
        <w:rPr>
          <w:rFonts w:hint="cs"/>
          <w:sz w:val="34"/>
          <w:szCs w:val="34"/>
          <w:rtl/>
        </w:rPr>
        <w:t>ْ</w:t>
      </w:r>
      <w:r w:rsidRPr="00775A36">
        <w:rPr>
          <w:sz w:val="34"/>
          <w:szCs w:val="34"/>
          <w:rtl/>
        </w:rPr>
        <w:t xml:space="preserve"> قوة في الثبوت والدلالة</w:t>
      </w:r>
      <w:r>
        <w:rPr>
          <w:sz w:val="34"/>
          <w:szCs w:val="34"/>
          <w:rtl/>
        </w:rPr>
        <w:t>؛</w:t>
      </w:r>
      <w:r w:rsidRPr="00775A36">
        <w:rPr>
          <w:sz w:val="34"/>
          <w:szCs w:val="34"/>
          <w:rtl/>
        </w:rPr>
        <w:t xml:space="preserve"> لأنه ليس مقصده أن يفهم مراد الله ورسوله </w:t>
      </w:r>
      <w:r>
        <w:rPr>
          <w:sz w:val="34"/>
          <w:szCs w:val="34"/>
          <w:rtl/>
        </w:rPr>
        <w:t>- صلى الله عليه وسلم -</w:t>
      </w:r>
      <w:r w:rsidRPr="00775A36">
        <w:rPr>
          <w:sz w:val="34"/>
          <w:szCs w:val="34"/>
          <w:rtl/>
        </w:rPr>
        <w:t xml:space="preserve"> بل أن ينصر رأيه كيفما تَأَتَّى له وأمكن</w:t>
      </w:r>
      <w:r>
        <w:rPr>
          <w:sz w:val="34"/>
          <w:szCs w:val="34"/>
          <w:rtl/>
        </w:rPr>
        <w:t>،</w:t>
      </w:r>
      <w:r>
        <w:rPr>
          <w:rFonts w:hint="cs"/>
          <w:sz w:val="34"/>
          <w:szCs w:val="34"/>
          <w:rtl/>
        </w:rPr>
        <w:t xml:space="preserve"> </w:t>
      </w:r>
      <w:r w:rsidRPr="00775A36">
        <w:rPr>
          <w:sz w:val="34"/>
          <w:szCs w:val="34"/>
          <w:rtl/>
        </w:rPr>
        <w:t>قال ابن حزم:</w:t>
      </w:r>
      <w:r>
        <w:rPr>
          <w:sz w:val="34"/>
          <w:szCs w:val="34"/>
          <w:rtl/>
        </w:rPr>
        <w:t xml:space="preserve"> "</w:t>
      </w:r>
      <w:r w:rsidRPr="00775A36">
        <w:rPr>
          <w:sz w:val="34"/>
          <w:szCs w:val="34"/>
          <w:rtl/>
        </w:rPr>
        <w:t>ولا أرق</w:t>
      </w:r>
      <w:r>
        <w:rPr>
          <w:rFonts w:hint="cs"/>
          <w:sz w:val="34"/>
          <w:szCs w:val="34"/>
          <w:rtl/>
        </w:rPr>
        <w:t>َّ</w:t>
      </w:r>
      <w:r w:rsidRPr="00775A36">
        <w:rPr>
          <w:sz w:val="34"/>
          <w:szCs w:val="34"/>
          <w:rtl/>
        </w:rPr>
        <w:t xml:space="preserve"> دين</w:t>
      </w:r>
      <w:r>
        <w:rPr>
          <w:rFonts w:hint="cs"/>
          <w:sz w:val="34"/>
          <w:szCs w:val="34"/>
          <w:rtl/>
        </w:rPr>
        <w:t>ً</w:t>
      </w:r>
      <w:r w:rsidRPr="00775A36">
        <w:rPr>
          <w:sz w:val="34"/>
          <w:szCs w:val="34"/>
          <w:rtl/>
        </w:rPr>
        <w:t>ا ممن يوثق رواية إذا وافقت</w:t>
      </w:r>
      <w:r>
        <w:rPr>
          <w:rFonts w:hint="cs"/>
          <w:sz w:val="34"/>
          <w:szCs w:val="34"/>
          <w:rtl/>
        </w:rPr>
        <w:t>ْ</w:t>
      </w:r>
      <w:r w:rsidRPr="00775A36">
        <w:rPr>
          <w:sz w:val="34"/>
          <w:szCs w:val="34"/>
          <w:rtl/>
        </w:rPr>
        <w:t xml:space="preserve"> هواه، ويوهنها إذا خالفت</w:t>
      </w:r>
      <w:r>
        <w:rPr>
          <w:rFonts w:hint="cs"/>
          <w:sz w:val="34"/>
          <w:szCs w:val="34"/>
          <w:rtl/>
        </w:rPr>
        <w:t>ْ</w:t>
      </w:r>
      <w:r w:rsidRPr="00775A36">
        <w:rPr>
          <w:sz w:val="34"/>
          <w:szCs w:val="34"/>
          <w:rtl/>
        </w:rPr>
        <w:t xml:space="preserve"> هواه، فما يتمسك فاعل</w:t>
      </w:r>
      <w:r>
        <w:rPr>
          <w:rFonts w:hint="cs"/>
          <w:sz w:val="34"/>
          <w:szCs w:val="34"/>
          <w:rtl/>
        </w:rPr>
        <w:t>ُ</w:t>
      </w:r>
      <w:r w:rsidRPr="00775A36">
        <w:rPr>
          <w:sz w:val="34"/>
          <w:szCs w:val="34"/>
          <w:rtl/>
        </w:rPr>
        <w:t xml:space="preserve"> هذا من الدين إلا بالتلاعب"</w:t>
      </w:r>
      <w:r w:rsidRPr="00775A36">
        <w:rPr>
          <w:rStyle w:val="a9"/>
          <w:sz w:val="34"/>
          <w:szCs w:val="34"/>
          <w:rtl/>
        </w:rPr>
        <w:footnoteReference w:id="19"/>
      </w:r>
      <w:r>
        <w:rPr>
          <w:rFonts w:hint="cs"/>
          <w:sz w:val="34"/>
          <w:szCs w:val="34"/>
          <w:rtl/>
        </w:rPr>
        <w:t>.</w:t>
      </w:r>
    </w:p>
    <w:p w:rsidR="009D08FB" w:rsidRPr="00955029" w:rsidRDefault="009D08FB" w:rsidP="00946484">
      <w:pPr>
        <w:ind w:firstLine="425"/>
        <w:jc w:val="lowKashida"/>
        <w:rPr>
          <w:rFonts w:ascii="MS Sans Serif" w:hAnsi="MS Sans Serif"/>
          <w:snapToGrid w:val="0"/>
          <w:sz w:val="34"/>
          <w:szCs w:val="34"/>
          <w:rtl/>
          <w:lang w:eastAsia="ar-SA"/>
        </w:rPr>
      </w:pPr>
      <w:r w:rsidRPr="00775A36">
        <w:rPr>
          <w:sz w:val="34"/>
          <w:szCs w:val="34"/>
          <w:rtl/>
        </w:rPr>
        <w:t xml:space="preserve"> وهذا </w:t>
      </w:r>
      <w:r>
        <w:rPr>
          <w:rFonts w:hint="cs"/>
          <w:sz w:val="34"/>
          <w:szCs w:val="34"/>
          <w:rtl/>
        </w:rPr>
        <w:t xml:space="preserve">- </w:t>
      </w:r>
      <w:r w:rsidRPr="00775A36">
        <w:rPr>
          <w:sz w:val="34"/>
          <w:szCs w:val="34"/>
          <w:rtl/>
        </w:rPr>
        <w:t xml:space="preserve">كما لا يخفى </w:t>
      </w:r>
      <w:r>
        <w:rPr>
          <w:rFonts w:hint="cs"/>
          <w:sz w:val="34"/>
          <w:szCs w:val="34"/>
          <w:rtl/>
        </w:rPr>
        <w:t xml:space="preserve">- </w:t>
      </w:r>
      <w:r w:rsidRPr="00775A36">
        <w:rPr>
          <w:sz w:val="34"/>
          <w:szCs w:val="34"/>
          <w:rtl/>
        </w:rPr>
        <w:t>عبادة للهوى</w:t>
      </w:r>
      <w:r>
        <w:rPr>
          <w:sz w:val="34"/>
          <w:szCs w:val="34"/>
          <w:rtl/>
        </w:rPr>
        <w:t>،</w:t>
      </w:r>
      <w:r w:rsidRPr="00775A36">
        <w:rPr>
          <w:sz w:val="34"/>
          <w:szCs w:val="34"/>
          <w:rtl/>
        </w:rPr>
        <w:t xml:space="preserve"> واتباع</w:t>
      </w:r>
      <w:r>
        <w:rPr>
          <w:rFonts w:hint="cs"/>
          <w:sz w:val="34"/>
          <w:szCs w:val="34"/>
          <w:rtl/>
        </w:rPr>
        <w:t>ٌ</w:t>
      </w:r>
      <w:r w:rsidRPr="00775A36">
        <w:rPr>
          <w:sz w:val="34"/>
          <w:szCs w:val="34"/>
          <w:rtl/>
        </w:rPr>
        <w:t xml:space="preserve"> لما تشتهيه الأنفس، يقول محمود شلتوت في كلام نفيس له ما نصه: </w:t>
      </w:r>
      <w:r>
        <w:rPr>
          <w:rFonts w:hint="cs"/>
          <w:sz w:val="34"/>
          <w:szCs w:val="34"/>
          <w:rtl/>
        </w:rPr>
        <w:t>"</w:t>
      </w:r>
      <w:r w:rsidRPr="00775A36">
        <w:rPr>
          <w:sz w:val="34"/>
          <w:szCs w:val="34"/>
          <w:rtl/>
        </w:rPr>
        <w:t>وقد يكون الناظر في الأدلة ممن تمتلكهم الأهواء</w:t>
      </w:r>
      <w:r>
        <w:rPr>
          <w:rFonts w:hint="cs"/>
          <w:sz w:val="34"/>
          <w:szCs w:val="34"/>
          <w:rtl/>
        </w:rPr>
        <w:t>ُ</w:t>
      </w:r>
      <w:r>
        <w:rPr>
          <w:rFonts w:hint="eastAsia"/>
          <w:sz w:val="34"/>
          <w:szCs w:val="34"/>
          <w:rtl/>
        </w:rPr>
        <w:t>،</w:t>
      </w:r>
      <w:r w:rsidRPr="00775A36">
        <w:rPr>
          <w:sz w:val="34"/>
          <w:szCs w:val="34"/>
          <w:rtl/>
        </w:rPr>
        <w:t xml:space="preserve"> فتدفعه إلى تقرير الحكم الذي يحقق غرضه، ثم يأخذ في تلم</w:t>
      </w:r>
      <w:r>
        <w:rPr>
          <w:rFonts w:hint="cs"/>
          <w:sz w:val="34"/>
          <w:szCs w:val="34"/>
          <w:rtl/>
        </w:rPr>
        <w:t>ُّ</w:t>
      </w:r>
      <w:r w:rsidRPr="00775A36">
        <w:rPr>
          <w:sz w:val="34"/>
          <w:szCs w:val="34"/>
          <w:rtl/>
        </w:rPr>
        <w:t>س الدليل الذي يعتمد عليه ويجادل به، وهذا في الواقع يجعل الهوى أصلا</w:t>
      </w:r>
      <w:r>
        <w:rPr>
          <w:rFonts w:hint="cs"/>
          <w:sz w:val="34"/>
          <w:szCs w:val="34"/>
          <w:rtl/>
        </w:rPr>
        <w:t>ً</w:t>
      </w:r>
      <w:r w:rsidRPr="00775A36">
        <w:rPr>
          <w:sz w:val="34"/>
          <w:szCs w:val="34"/>
          <w:rtl/>
        </w:rPr>
        <w:t xml:space="preserve"> ت</w:t>
      </w:r>
      <w:r>
        <w:rPr>
          <w:rFonts w:hint="cs"/>
          <w:sz w:val="34"/>
          <w:szCs w:val="34"/>
          <w:rtl/>
        </w:rPr>
        <w:t>ُ</w:t>
      </w:r>
      <w:r w:rsidRPr="00775A36">
        <w:rPr>
          <w:sz w:val="34"/>
          <w:szCs w:val="34"/>
          <w:rtl/>
        </w:rPr>
        <w:t>حم</w:t>
      </w:r>
      <w:r>
        <w:rPr>
          <w:rFonts w:hint="cs"/>
          <w:sz w:val="34"/>
          <w:szCs w:val="34"/>
          <w:rtl/>
        </w:rPr>
        <w:t>َ</w:t>
      </w:r>
      <w:r w:rsidRPr="00775A36">
        <w:rPr>
          <w:sz w:val="34"/>
          <w:szCs w:val="34"/>
          <w:rtl/>
        </w:rPr>
        <w:t>ل عليه الأدلة، ويحكم به على الأدلة، وهذا قلب</w:t>
      </w:r>
      <w:r>
        <w:rPr>
          <w:rFonts w:hint="cs"/>
          <w:sz w:val="34"/>
          <w:szCs w:val="34"/>
          <w:rtl/>
        </w:rPr>
        <w:t>ٌ</w:t>
      </w:r>
      <w:r w:rsidRPr="00775A36">
        <w:rPr>
          <w:sz w:val="34"/>
          <w:szCs w:val="34"/>
          <w:rtl/>
        </w:rPr>
        <w:t xml:space="preserve"> لقضية التشريع، وإفساد لغرض الشارع من نصب الأدلة</w:t>
      </w:r>
      <w:r>
        <w:rPr>
          <w:rFonts w:hint="cs"/>
          <w:sz w:val="34"/>
          <w:szCs w:val="34"/>
          <w:rtl/>
        </w:rPr>
        <w:t>"</w:t>
      </w:r>
      <w:r w:rsidRPr="00775A36">
        <w:rPr>
          <w:rStyle w:val="a9"/>
          <w:rFonts w:ascii="MS Sans Serif" w:hAnsi="MS Sans Serif"/>
          <w:snapToGrid w:val="0"/>
          <w:sz w:val="34"/>
          <w:szCs w:val="34"/>
          <w:lang w:eastAsia="ar-SA"/>
        </w:rPr>
        <w:footnoteReference w:id="20"/>
      </w:r>
      <w:r>
        <w:rPr>
          <w:rFonts w:ascii="MS Sans Serif" w:hAnsi="MS Sans Serif" w:hint="cs"/>
          <w:snapToGrid w:val="0"/>
          <w:sz w:val="34"/>
          <w:szCs w:val="34"/>
          <w:rtl/>
          <w:lang w:eastAsia="ar-SA"/>
        </w:rPr>
        <w:t>.</w:t>
      </w:r>
    </w:p>
    <w:p w:rsidR="009D08FB" w:rsidRPr="00775A36" w:rsidRDefault="009D08FB" w:rsidP="00946484">
      <w:pPr>
        <w:ind w:firstLine="425"/>
        <w:jc w:val="lowKashida"/>
        <w:rPr>
          <w:sz w:val="34"/>
          <w:szCs w:val="34"/>
          <w:rtl/>
        </w:rPr>
      </w:pPr>
      <w:r w:rsidRPr="00775A36">
        <w:rPr>
          <w:sz w:val="34"/>
          <w:szCs w:val="34"/>
          <w:rtl/>
        </w:rPr>
        <w:t>على أن من أعظم ما يعوق الباحث</w:t>
      </w:r>
      <w:r>
        <w:rPr>
          <w:rFonts w:hint="cs"/>
          <w:sz w:val="34"/>
          <w:szCs w:val="34"/>
          <w:rtl/>
        </w:rPr>
        <w:t>َ</w:t>
      </w:r>
      <w:r w:rsidRPr="00775A36">
        <w:rPr>
          <w:sz w:val="34"/>
          <w:szCs w:val="34"/>
          <w:rtl/>
        </w:rPr>
        <w:t xml:space="preserve"> عن الوصول في بحثه إلى الحق التزام</w:t>
      </w:r>
      <w:r>
        <w:rPr>
          <w:rFonts w:hint="cs"/>
          <w:sz w:val="34"/>
          <w:szCs w:val="34"/>
          <w:rtl/>
        </w:rPr>
        <w:t>َ</w:t>
      </w:r>
      <w:r w:rsidRPr="00775A36">
        <w:rPr>
          <w:sz w:val="34"/>
          <w:szCs w:val="34"/>
          <w:rtl/>
        </w:rPr>
        <w:t>ه بمذهب معي</w:t>
      </w:r>
      <w:r>
        <w:rPr>
          <w:rFonts w:hint="cs"/>
          <w:sz w:val="34"/>
          <w:szCs w:val="34"/>
          <w:rtl/>
        </w:rPr>
        <w:t>َّ</w:t>
      </w:r>
      <w:r w:rsidRPr="00775A36">
        <w:rPr>
          <w:sz w:val="34"/>
          <w:szCs w:val="34"/>
          <w:rtl/>
        </w:rPr>
        <w:t>ن يسلِّم له بكل مسائله وترجيحاته، وقيامه بتقديم آراء أكابر مذهبه على النصوص الشرعية الثابتة</w:t>
      </w:r>
      <w:r>
        <w:rPr>
          <w:sz w:val="34"/>
          <w:szCs w:val="34"/>
          <w:rtl/>
        </w:rPr>
        <w:t>،</w:t>
      </w:r>
      <w:r w:rsidRPr="00775A36">
        <w:rPr>
          <w:sz w:val="34"/>
          <w:szCs w:val="34"/>
          <w:rtl/>
        </w:rPr>
        <w:t xml:space="preserve"> ومحاجته للآخرين بها، ومن الأمثلة الصارخة لهذا الزيغ قول الكرخي الحنفي </w:t>
      </w:r>
      <w:r>
        <w:rPr>
          <w:rFonts w:hint="cs"/>
          <w:sz w:val="34"/>
          <w:szCs w:val="34"/>
          <w:rtl/>
        </w:rPr>
        <w:t>-</w:t>
      </w:r>
      <w:r w:rsidRPr="00775A36">
        <w:rPr>
          <w:sz w:val="34"/>
          <w:szCs w:val="34"/>
          <w:rtl/>
        </w:rPr>
        <w:t xml:space="preserve"> عفا الله عنه -: </w:t>
      </w:r>
      <w:r>
        <w:rPr>
          <w:rFonts w:hint="cs"/>
          <w:sz w:val="34"/>
          <w:szCs w:val="34"/>
          <w:rtl/>
        </w:rPr>
        <w:t>"</w:t>
      </w:r>
      <w:r w:rsidRPr="00775A36">
        <w:rPr>
          <w:sz w:val="34"/>
          <w:szCs w:val="34"/>
          <w:rtl/>
        </w:rPr>
        <w:t>كل آية تخالف ما عليه أصحاب</w:t>
      </w:r>
      <w:r>
        <w:rPr>
          <w:rFonts w:hint="cs"/>
          <w:sz w:val="34"/>
          <w:szCs w:val="34"/>
          <w:rtl/>
        </w:rPr>
        <w:t>ُ</w:t>
      </w:r>
      <w:r w:rsidRPr="00775A36">
        <w:rPr>
          <w:sz w:val="34"/>
          <w:szCs w:val="34"/>
          <w:rtl/>
        </w:rPr>
        <w:t>نا فهي مؤولة أو منسوخة، وكل حديث كذلك فمؤول</w:t>
      </w:r>
      <w:r>
        <w:rPr>
          <w:rFonts w:hint="cs"/>
          <w:sz w:val="34"/>
          <w:szCs w:val="34"/>
          <w:rtl/>
        </w:rPr>
        <w:t>ٌ</w:t>
      </w:r>
      <w:r w:rsidRPr="00775A36">
        <w:rPr>
          <w:sz w:val="34"/>
          <w:szCs w:val="34"/>
          <w:rtl/>
        </w:rPr>
        <w:t xml:space="preserve"> أو منسوخ</w:t>
      </w:r>
      <w:r>
        <w:rPr>
          <w:rFonts w:hint="cs"/>
          <w:sz w:val="34"/>
          <w:szCs w:val="34"/>
          <w:rtl/>
        </w:rPr>
        <w:t>"</w:t>
      </w:r>
      <w:r w:rsidRPr="00775A36">
        <w:rPr>
          <w:rStyle w:val="a9"/>
          <w:rFonts w:ascii="MS Sans Serif" w:hAnsi="MS Sans Serif"/>
          <w:snapToGrid w:val="0"/>
          <w:sz w:val="34"/>
          <w:szCs w:val="34"/>
          <w:lang w:eastAsia="ar-SA"/>
        </w:rPr>
        <w:footnoteReference w:id="21"/>
      </w:r>
      <w:r w:rsidRPr="00775A36">
        <w:rPr>
          <w:sz w:val="34"/>
          <w:szCs w:val="34"/>
          <w:rtl/>
        </w:rPr>
        <w:t>، ومعلوم أنه لا رأي لأحد مع النص الثابت، وقد بي</w:t>
      </w:r>
      <w:r>
        <w:rPr>
          <w:rFonts w:hint="cs"/>
          <w:sz w:val="34"/>
          <w:szCs w:val="34"/>
          <w:rtl/>
        </w:rPr>
        <w:t>َّ</w:t>
      </w:r>
      <w:r w:rsidRPr="00775A36">
        <w:rPr>
          <w:sz w:val="34"/>
          <w:szCs w:val="34"/>
          <w:rtl/>
        </w:rPr>
        <w:t>ن شيخ الإسلام ابن تيمية زيغ</w:t>
      </w:r>
      <w:r>
        <w:rPr>
          <w:rFonts w:hint="cs"/>
          <w:sz w:val="34"/>
          <w:szCs w:val="34"/>
          <w:rtl/>
        </w:rPr>
        <w:t>َ</w:t>
      </w:r>
      <w:r w:rsidRPr="00775A36">
        <w:rPr>
          <w:sz w:val="34"/>
          <w:szCs w:val="34"/>
          <w:rtl/>
        </w:rPr>
        <w:t xml:space="preserve"> ذلك</w:t>
      </w:r>
      <w:r>
        <w:rPr>
          <w:sz w:val="34"/>
          <w:szCs w:val="34"/>
          <w:rtl/>
        </w:rPr>
        <w:t>،</w:t>
      </w:r>
      <w:r w:rsidRPr="00775A36">
        <w:rPr>
          <w:sz w:val="34"/>
          <w:szCs w:val="34"/>
          <w:rtl/>
        </w:rPr>
        <w:t xml:space="preserve"> فقال - رحمه الله تعالى -: </w:t>
      </w:r>
      <w:r>
        <w:rPr>
          <w:rFonts w:hint="cs"/>
          <w:sz w:val="34"/>
          <w:szCs w:val="34"/>
          <w:rtl/>
        </w:rPr>
        <w:t>"</w:t>
      </w:r>
      <w:r w:rsidRPr="00775A36">
        <w:rPr>
          <w:sz w:val="34"/>
          <w:szCs w:val="34"/>
          <w:rtl/>
        </w:rPr>
        <w:t>وليس لأحد</w:t>
      </w:r>
      <w:r>
        <w:rPr>
          <w:rFonts w:hint="cs"/>
          <w:sz w:val="34"/>
          <w:szCs w:val="34"/>
          <w:rtl/>
        </w:rPr>
        <w:t>ٍ</w:t>
      </w:r>
      <w:r w:rsidRPr="00775A36">
        <w:rPr>
          <w:sz w:val="34"/>
          <w:szCs w:val="34"/>
          <w:rtl/>
        </w:rPr>
        <w:t xml:space="preserve"> أن يحتج</w:t>
      </w:r>
      <w:r>
        <w:rPr>
          <w:rFonts w:hint="cs"/>
          <w:sz w:val="34"/>
          <w:szCs w:val="34"/>
          <w:rtl/>
        </w:rPr>
        <w:t>َّ</w:t>
      </w:r>
      <w:r w:rsidRPr="00775A36">
        <w:rPr>
          <w:sz w:val="34"/>
          <w:szCs w:val="34"/>
          <w:rtl/>
        </w:rPr>
        <w:t xml:space="preserve"> بقول أحد في مسائل النزاع، وإنما الحجة: النص، والإجماع، ودليل</w:t>
      </w:r>
      <w:r>
        <w:rPr>
          <w:rFonts w:hint="cs"/>
          <w:sz w:val="34"/>
          <w:szCs w:val="34"/>
          <w:rtl/>
        </w:rPr>
        <w:t>ٌ</w:t>
      </w:r>
      <w:r w:rsidRPr="00775A36">
        <w:rPr>
          <w:sz w:val="34"/>
          <w:szCs w:val="34"/>
          <w:rtl/>
        </w:rPr>
        <w:t xml:space="preserve"> مستنب</w:t>
      </w:r>
      <w:r>
        <w:rPr>
          <w:rFonts w:hint="cs"/>
          <w:sz w:val="34"/>
          <w:szCs w:val="34"/>
          <w:rtl/>
        </w:rPr>
        <w:t>َ</w:t>
      </w:r>
      <w:r w:rsidRPr="00775A36">
        <w:rPr>
          <w:sz w:val="34"/>
          <w:szCs w:val="34"/>
          <w:rtl/>
        </w:rPr>
        <w:t xml:space="preserve">ط من ذلك تقرر مقدماته بالأدلة </w:t>
      </w:r>
      <w:r w:rsidRPr="00775A36">
        <w:rPr>
          <w:sz w:val="34"/>
          <w:szCs w:val="34"/>
          <w:rtl/>
        </w:rPr>
        <w:lastRenderedPageBreak/>
        <w:t>الشرعية</w:t>
      </w:r>
      <w:r>
        <w:rPr>
          <w:sz w:val="34"/>
          <w:szCs w:val="34"/>
          <w:rtl/>
        </w:rPr>
        <w:t>،</w:t>
      </w:r>
      <w:r w:rsidRPr="00775A36">
        <w:rPr>
          <w:sz w:val="34"/>
          <w:szCs w:val="34"/>
          <w:rtl/>
        </w:rPr>
        <w:t xml:space="preserve"> لا بأقوال بعض العلماء</w:t>
      </w:r>
      <w:r>
        <w:rPr>
          <w:sz w:val="34"/>
          <w:szCs w:val="34"/>
          <w:rtl/>
        </w:rPr>
        <w:t>؛</w:t>
      </w:r>
      <w:r w:rsidRPr="00775A36">
        <w:rPr>
          <w:sz w:val="34"/>
          <w:szCs w:val="34"/>
          <w:rtl/>
        </w:rPr>
        <w:t xml:space="preserve"> فإن أقوال العلماء ي</w:t>
      </w:r>
      <w:r>
        <w:rPr>
          <w:rFonts w:hint="cs"/>
          <w:sz w:val="34"/>
          <w:szCs w:val="34"/>
          <w:rtl/>
        </w:rPr>
        <w:t>ُ</w:t>
      </w:r>
      <w:r w:rsidRPr="00775A36">
        <w:rPr>
          <w:sz w:val="34"/>
          <w:szCs w:val="34"/>
          <w:rtl/>
        </w:rPr>
        <w:t>حت</w:t>
      </w:r>
      <w:r>
        <w:rPr>
          <w:rFonts w:hint="cs"/>
          <w:sz w:val="34"/>
          <w:szCs w:val="34"/>
          <w:rtl/>
        </w:rPr>
        <w:t>َ</w:t>
      </w:r>
      <w:r w:rsidRPr="00775A36">
        <w:rPr>
          <w:sz w:val="34"/>
          <w:szCs w:val="34"/>
          <w:rtl/>
        </w:rPr>
        <w:t>ج لها بالأدلة الشرعية</w:t>
      </w:r>
      <w:r>
        <w:rPr>
          <w:sz w:val="34"/>
          <w:szCs w:val="34"/>
          <w:rtl/>
        </w:rPr>
        <w:t>،</w:t>
      </w:r>
      <w:r w:rsidRPr="00775A36">
        <w:rPr>
          <w:sz w:val="34"/>
          <w:szCs w:val="34"/>
          <w:rtl/>
        </w:rPr>
        <w:t xml:space="preserve"> لا يحتج بها على الأدلة الشرعية، ومن ترب</w:t>
      </w:r>
      <w:r>
        <w:rPr>
          <w:rFonts w:hint="cs"/>
          <w:sz w:val="34"/>
          <w:szCs w:val="34"/>
          <w:rtl/>
        </w:rPr>
        <w:t>َّ</w:t>
      </w:r>
      <w:r w:rsidRPr="00775A36">
        <w:rPr>
          <w:sz w:val="34"/>
          <w:szCs w:val="34"/>
          <w:rtl/>
        </w:rPr>
        <w:t>ى على مذهب قد تعو</w:t>
      </w:r>
      <w:r>
        <w:rPr>
          <w:rFonts w:hint="cs"/>
          <w:sz w:val="34"/>
          <w:szCs w:val="34"/>
          <w:rtl/>
        </w:rPr>
        <w:t>َّ</w:t>
      </w:r>
      <w:r w:rsidRPr="00775A36">
        <w:rPr>
          <w:sz w:val="34"/>
          <w:szCs w:val="34"/>
          <w:rtl/>
        </w:rPr>
        <w:t>ده واعتقد ما فيه - وهو لا يحسن الأدلة الشرعية وتنازع العلماء - لا يفر</w:t>
      </w:r>
      <w:r>
        <w:rPr>
          <w:rFonts w:hint="cs"/>
          <w:sz w:val="34"/>
          <w:szCs w:val="34"/>
          <w:rtl/>
        </w:rPr>
        <w:t>ِّ</w:t>
      </w:r>
      <w:r w:rsidRPr="00775A36">
        <w:rPr>
          <w:sz w:val="34"/>
          <w:szCs w:val="34"/>
          <w:rtl/>
        </w:rPr>
        <w:t>ق بين ما جاء عن الرسول وتلقت</w:t>
      </w:r>
      <w:r>
        <w:rPr>
          <w:rFonts w:hint="cs"/>
          <w:sz w:val="34"/>
          <w:szCs w:val="34"/>
          <w:rtl/>
        </w:rPr>
        <w:t>ْ</w:t>
      </w:r>
      <w:r w:rsidRPr="00775A36">
        <w:rPr>
          <w:sz w:val="34"/>
          <w:szCs w:val="34"/>
          <w:rtl/>
        </w:rPr>
        <w:t>ه الأمة بالقبول، بحيث يجب الإيمان به، وبين ما قاله بعض العلماء ويتعسر أو يتعذر إقامة الحجة عليه، ومن كان لا يفرق بين هذا وهذا</w:t>
      </w:r>
      <w:r>
        <w:rPr>
          <w:sz w:val="34"/>
          <w:szCs w:val="34"/>
          <w:rtl/>
        </w:rPr>
        <w:t>،</w:t>
      </w:r>
      <w:r w:rsidRPr="00775A36">
        <w:rPr>
          <w:sz w:val="34"/>
          <w:szCs w:val="34"/>
          <w:rtl/>
        </w:rPr>
        <w:t xml:space="preserve"> لم يحسن أن يتكلم في العلم بكلام العلماء، وإنما هو من المقلدة الناقلين لأقوال غيرهم، مثل: المحدث عن غيره، والشاهد على غيره، لا يكون حاكم</w:t>
      </w:r>
      <w:r>
        <w:rPr>
          <w:rFonts w:hint="cs"/>
          <w:sz w:val="34"/>
          <w:szCs w:val="34"/>
          <w:rtl/>
        </w:rPr>
        <w:t>ً</w:t>
      </w:r>
      <w:r w:rsidRPr="00775A36">
        <w:rPr>
          <w:sz w:val="34"/>
          <w:szCs w:val="34"/>
          <w:rtl/>
        </w:rPr>
        <w:t>ا</w:t>
      </w:r>
      <w:r>
        <w:rPr>
          <w:rFonts w:hint="cs"/>
          <w:sz w:val="34"/>
          <w:szCs w:val="34"/>
          <w:rtl/>
        </w:rPr>
        <w:t>"</w:t>
      </w:r>
      <w:r w:rsidRPr="00775A36">
        <w:rPr>
          <w:rStyle w:val="a9"/>
          <w:rFonts w:ascii="MS Sans Serif" w:hAnsi="MS Sans Serif"/>
          <w:snapToGrid w:val="0"/>
          <w:sz w:val="34"/>
          <w:szCs w:val="34"/>
          <w:lang w:eastAsia="ar-SA"/>
        </w:rPr>
        <w:footnoteReference w:id="22"/>
      </w:r>
      <w:r w:rsidRPr="00775A36">
        <w:rPr>
          <w:sz w:val="34"/>
          <w:szCs w:val="34"/>
          <w:rtl/>
        </w:rPr>
        <w:t xml:space="preserve">، وقال </w:t>
      </w:r>
      <w:r>
        <w:rPr>
          <w:rFonts w:hint="cs"/>
          <w:sz w:val="34"/>
          <w:szCs w:val="34"/>
          <w:rtl/>
        </w:rPr>
        <w:t xml:space="preserve">- </w:t>
      </w:r>
      <w:r w:rsidRPr="00775A36">
        <w:rPr>
          <w:sz w:val="34"/>
          <w:szCs w:val="34"/>
          <w:rtl/>
        </w:rPr>
        <w:t>رحمه الله</w:t>
      </w:r>
      <w:r>
        <w:rPr>
          <w:rFonts w:hint="cs"/>
          <w:sz w:val="34"/>
          <w:szCs w:val="34"/>
          <w:rtl/>
        </w:rPr>
        <w:t xml:space="preserve"> -</w:t>
      </w:r>
      <w:r w:rsidRPr="00775A36">
        <w:rPr>
          <w:sz w:val="34"/>
          <w:szCs w:val="34"/>
          <w:rtl/>
        </w:rPr>
        <w:t xml:space="preserve">: </w:t>
      </w:r>
      <w:r>
        <w:rPr>
          <w:rFonts w:hint="cs"/>
          <w:sz w:val="34"/>
          <w:szCs w:val="34"/>
          <w:rtl/>
        </w:rPr>
        <w:t>"</w:t>
      </w:r>
      <w:r w:rsidRPr="00775A36">
        <w:rPr>
          <w:sz w:val="34"/>
          <w:szCs w:val="34"/>
          <w:rtl/>
        </w:rPr>
        <w:t>وليس لأحد أن ينص</w:t>
      </w:r>
      <w:r>
        <w:rPr>
          <w:rFonts w:hint="cs"/>
          <w:sz w:val="34"/>
          <w:szCs w:val="34"/>
          <w:rtl/>
        </w:rPr>
        <w:t>ِّ</w:t>
      </w:r>
      <w:r w:rsidRPr="00775A36">
        <w:rPr>
          <w:sz w:val="34"/>
          <w:szCs w:val="34"/>
          <w:rtl/>
        </w:rPr>
        <w:t>ب للأمة شخص</w:t>
      </w:r>
      <w:r>
        <w:rPr>
          <w:rFonts w:hint="cs"/>
          <w:sz w:val="34"/>
          <w:szCs w:val="34"/>
          <w:rtl/>
        </w:rPr>
        <w:t>ً</w:t>
      </w:r>
      <w:r w:rsidRPr="00775A36">
        <w:rPr>
          <w:sz w:val="34"/>
          <w:szCs w:val="34"/>
          <w:rtl/>
        </w:rPr>
        <w:t>ا يد</w:t>
      </w:r>
      <w:r>
        <w:rPr>
          <w:rFonts w:hint="cs"/>
          <w:sz w:val="34"/>
          <w:szCs w:val="34"/>
          <w:rtl/>
        </w:rPr>
        <w:t>ْ</w:t>
      </w:r>
      <w:r w:rsidRPr="00775A36">
        <w:rPr>
          <w:sz w:val="34"/>
          <w:szCs w:val="34"/>
          <w:rtl/>
        </w:rPr>
        <w:t>عو إلى طريقته، يوالي عليها ويعادي، غير كلام الله ورسوله وما اجتمعت</w:t>
      </w:r>
      <w:r>
        <w:rPr>
          <w:rFonts w:hint="cs"/>
          <w:sz w:val="34"/>
          <w:szCs w:val="34"/>
          <w:rtl/>
        </w:rPr>
        <w:t>ْ</w:t>
      </w:r>
      <w:r w:rsidRPr="00775A36">
        <w:rPr>
          <w:sz w:val="34"/>
          <w:szCs w:val="34"/>
          <w:rtl/>
        </w:rPr>
        <w:t xml:space="preserve"> عليه الأم</w:t>
      </w:r>
      <w:r>
        <w:rPr>
          <w:rFonts w:hint="cs"/>
          <w:sz w:val="34"/>
          <w:szCs w:val="34"/>
          <w:rtl/>
        </w:rPr>
        <w:t>َّ</w:t>
      </w:r>
      <w:r w:rsidRPr="00775A36">
        <w:rPr>
          <w:sz w:val="34"/>
          <w:szCs w:val="34"/>
          <w:rtl/>
        </w:rPr>
        <w:t>ة</w:t>
      </w:r>
      <w:r>
        <w:rPr>
          <w:sz w:val="34"/>
          <w:szCs w:val="34"/>
          <w:rtl/>
        </w:rPr>
        <w:t>؛</w:t>
      </w:r>
      <w:r w:rsidRPr="00775A36">
        <w:rPr>
          <w:sz w:val="34"/>
          <w:szCs w:val="34"/>
          <w:rtl/>
        </w:rPr>
        <w:t xml:space="preserve"> بل هذا من فعل أهل </w:t>
      </w:r>
      <w:r w:rsidRPr="00BF6E57">
        <w:rPr>
          <w:sz w:val="34"/>
          <w:szCs w:val="34"/>
          <w:rtl/>
        </w:rPr>
        <w:t>البدع الذين ينصبون لهم شخص</w:t>
      </w:r>
      <w:r w:rsidRPr="00BF6E57">
        <w:rPr>
          <w:rFonts w:hint="cs"/>
          <w:sz w:val="34"/>
          <w:szCs w:val="34"/>
          <w:rtl/>
        </w:rPr>
        <w:t>ً</w:t>
      </w:r>
      <w:r w:rsidRPr="00BF6E57">
        <w:rPr>
          <w:sz w:val="34"/>
          <w:szCs w:val="34"/>
          <w:rtl/>
        </w:rPr>
        <w:t>ا أو كلام</w:t>
      </w:r>
      <w:r w:rsidRPr="00BF6E57">
        <w:rPr>
          <w:rFonts w:hint="cs"/>
          <w:sz w:val="34"/>
          <w:szCs w:val="34"/>
          <w:rtl/>
        </w:rPr>
        <w:t>ً</w:t>
      </w:r>
      <w:r w:rsidRPr="00BF6E57">
        <w:rPr>
          <w:sz w:val="34"/>
          <w:szCs w:val="34"/>
          <w:rtl/>
        </w:rPr>
        <w:t>ا يفر</w:t>
      </w:r>
      <w:r w:rsidRPr="00BF6E57">
        <w:rPr>
          <w:rFonts w:hint="cs"/>
          <w:sz w:val="34"/>
          <w:szCs w:val="34"/>
          <w:rtl/>
        </w:rPr>
        <w:t>ِّ</w:t>
      </w:r>
      <w:r w:rsidRPr="00BF6E57">
        <w:rPr>
          <w:sz w:val="34"/>
          <w:szCs w:val="34"/>
          <w:rtl/>
        </w:rPr>
        <w:t xml:space="preserve">قون به بين الأمة، يوالون به على ذلك الكلام أو تلك </w:t>
      </w:r>
      <w:r w:rsidRPr="00BF6E57">
        <w:rPr>
          <w:rFonts w:hint="cs"/>
          <w:sz w:val="34"/>
          <w:szCs w:val="34"/>
          <w:rtl/>
        </w:rPr>
        <w:t>النسبة</w:t>
      </w:r>
      <w:r w:rsidRPr="00BF6E57">
        <w:rPr>
          <w:sz w:val="34"/>
          <w:szCs w:val="34"/>
          <w:rtl/>
        </w:rPr>
        <w:t xml:space="preserve"> و</w:t>
      </w:r>
      <w:r w:rsidRPr="00775A36">
        <w:rPr>
          <w:sz w:val="34"/>
          <w:szCs w:val="34"/>
          <w:rtl/>
        </w:rPr>
        <w:t>يعاد</w:t>
      </w:r>
      <w:r>
        <w:rPr>
          <w:rFonts w:hint="cs"/>
          <w:sz w:val="34"/>
          <w:szCs w:val="34"/>
          <w:rtl/>
        </w:rPr>
        <w:t>ُ</w:t>
      </w:r>
      <w:r w:rsidRPr="00775A36">
        <w:rPr>
          <w:sz w:val="34"/>
          <w:szCs w:val="34"/>
          <w:rtl/>
        </w:rPr>
        <w:t>ون</w:t>
      </w:r>
      <w:r>
        <w:rPr>
          <w:rFonts w:hint="cs"/>
          <w:sz w:val="34"/>
          <w:szCs w:val="34"/>
          <w:rtl/>
        </w:rPr>
        <w:t>"</w:t>
      </w:r>
      <w:r w:rsidRPr="00775A36">
        <w:rPr>
          <w:rStyle w:val="a9"/>
          <w:rFonts w:ascii="MS Sans Serif" w:hAnsi="MS Sans Serif"/>
          <w:snapToGrid w:val="0"/>
          <w:sz w:val="34"/>
          <w:szCs w:val="34"/>
          <w:lang w:eastAsia="ar-SA"/>
        </w:rPr>
        <w:footnoteReference w:id="23"/>
      </w:r>
      <w:r w:rsidRPr="00775A36">
        <w:rPr>
          <w:sz w:val="34"/>
          <w:szCs w:val="34"/>
          <w:rtl/>
        </w:rPr>
        <w:t>.</w:t>
      </w:r>
    </w:p>
    <w:p w:rsidR="009D08FB" w:rsidRPr="00775A36" w:rsidRDefault="009D08FB" w:rsidP="00946484">
      <w:pPr>
        <w:pStyle w:val="a8"/>
        <w:ind w:left="0" w:firstLine="425"/>
        <w:rPr>
          <w:sz w:val="34"/>
          <w:szCs w:val="34"/>
          <w:rtl/>
        </w:rPr>
      </w:pPr>
      <w:r w:rsidRPr="00775A36">
        <w:rPr>
          <w:sz w:val="34"/>
          <w:szCs w:val="34"/>
          <w:rtl/>
        </w:rPr>
        <w:t>فعلى من يحرص على الوصول للحق أن يتجرد في البحث، وأن يحذر اتباع الهوى، وإياه والتعصب</w:t>
      </w:r>
      <w:r>
        <w:rPr>
          <w:rFonts w:hint="cs"/>
          <w:sz w:val="34"/>
          <w:szCs w:val="34"/>
          <w:rtl/>
        </w:rPr>
        <w:t>َ</w:t>
      </w:r>
      <w:r w:rsidRPr="00775A36">
        <w:rPr>
          <w:sz w:val="34"/>
          <w:szCs w:val="34"/>
          <w:rtl/>
        </w:rPr>
        <w:t xml:space="preserve"> والجمود</w:t>
      </w:r>
      <w:r>
        <w:rPr>
          <w:sz w:val="34"/>
          <w:szCs w:val="34"/>
          <w:rtl/>
        </w:rPr>
        <w:t>؛</w:t>
      </w:r>
      <w:r w:rsidRPr="00775A36">
        <w:rPr>
          <w:sz w:val="34"/>
          <w:szCs w:val="34"/>
          <w:rtl/>
        </w:rPr>
        <w:t xml:space="preserve"> فإن عاقبة ذلك وخيمة دنيا وأخرى.</w:t>
      </w:r>
    </w:p>
    <w:p w:rsidR="009D08FB" w:rsidRPr="00CE3440" w:rsidRDefault="009D08FB" w:rsidP="00946484">
      <w:pPr>
        <w:pStyle w:val="a8"/>
        <w:ind w:left="0" w:firstLine="425"/>
        <w:rPr>
          <w:b/>
          <w:bCs/>
          <w:sz w:val="34"/>
          <w:szCs w:val="34"/>
          <w:rtl/>
        </w:rPr>
      </w:pPr>
      <w:r w:rsidRPr="00CE3440">
        <w:rPr>
          <w:rFonts w:hint="cs"/>
          <w:b/>
          <w:bCs/>
          <w:sz w:val="34"/>
          <w:szCs w:val="34"/>
          <w:rtl/>
        </w:rPr>
        <w:t xml:space="preserve">3- </w:t>
      </w:r>
      <w:r w:rsidRPr="00CE3440">
        <w:rPr>
          <w:b/>
          <w:bCs/>
          <w:sz w:val="34"/>
          <w:szCs w:val="34"/>
          <w:rtl/>
        </w:rPr>
        <w:t>البحث عن العلم الذي يعمل به:</w:t>
      </w:r>
    </w:p>
    <w:p w:rsidR="009D08FB" w:rsidRPr="00775A36" w:rsidRDefault="009D08FB" w:rsidP="00946484">
      <w:pPr>
        <w:pStyle w:val="a8"/>
        <w:ind w:left="0" w:firstLine="425"/>
        <w:rPr>
          <w:sz w:val="34"/>
          <w:szCs w:val="34"/>
          <w:rtl/>
        </w:rPr>
      </w:pPr>
      <w:r w:rsidRPr="00775A36">
        <w:rPr>
          <w:sz w:val="34"/>
          <w:szCs w:val="34"/>
          <w:rtl/>
        </w:rPr>
        <w:t>بالبحث الدؤوب</w:t>
      </w:r>
      <w:r>
        <w:rPr>
          <w:sz w:val="34"/>
          <w:szCs w:val="34"/>
          <w:rtl/>
        </w:rPr>
        <w:t>،</w:t>
      </w:r>
      <w:r w:rsidRPr="00775A36">
        <w:rPr>
          <w:sz w:val="34"/>
          <w:szCs w:val="34"/>
          <w:rtl/>
        </w:rPr>
        <w:t xml:space="preserve"> والقراءة المتواصلة</w:t>
      </w:r>
      <w:r>
        <w:rPr>
          <w:sz w:val="34"/>
          <w:szCs w:val="34"/>
          <w:rtl/>
        </w:rPr>
        <w:t>،</w:t>
      </w:r>
      <w:r w:rsidRPr="00775A36">
        <w:rPr>
          <w:sz w:val="34"/>
          <w:szCs w:val="34"/>
          <w:rtl/>
        </w:rPr>
        <w:t xml:space="preserve"> والسؤال عما أشكل</w:t>
      </w:r>
      <w:r>
        <w:rPr>
          <w:sz w:val="34"/>
          <w:szCs w:val="34"/>
          <w:rtl/>
        </w:rPr>
        <w:t>،</w:t>
      </w:r>
      <w:r w:rsidRPr="00775A36">
        <w:rPr>
          <w:sz w:val="34"/>
          <w:szCs w:val="34"/>
          <w:rtl/>
        </w:rPr>
        <w:t xml:space="preserve"> تزداد معرفة</w:t>
      </w:r>
      <w:r>
        <w:rPr>
          <w:rFonts w:hint="cs"/>
          <w:sz w:val="34"/>
          <w:szCs w:val="34"/>
          <w:rtl/>
        </w:rPr>
        <w:t>ُ</w:t>
      </w:r>
      <w:r w:rsidRPr="00775A36">
        <w:rPr>
          <w:sz w:val="34"/>
          <w:szCs w:val="34"/>
          <w:rtl/>
        </w:rPr>
        <w:t xml:space="preserve"> العبد</w:t>
      </w:r>
      <w:r>
        <w:rPr>
          <w:sz w:val="34"/>
          <w:szCs w:val="34"/>
          <w:rtl/>
        </w:rPr>
        <w:t>،</w:t>
      </w:r>
      <w:r w:rsidRPr="00775A36">
        <w:rPr>
          <w:sz w:val="34"/>
          <w:szCs w:val="34"/>
          <w:rtl/>
        </w:rPr>
        <w:t xml:space="preserve"> ويتجلى له الحق.</w:t>
      </w:r>
    </w:p>
    <w:p w:rsidR="009D08FB" w:rsidRPr="00775A36" w:rsidRDefault="009D08FB" w:rsidP="00946484">
      <w:pPr>
        <w:pStyle w:val="a8"/>
        <w:ind w:left="0" w:firstLine="425"/>
        <w:rPr>
          <w:sz w:val="34"/>
          <w:szCs w:val="34"/>
          <w:rtl/>
        </w:rPr>
      </w:pPr>
      <w:r w:rsidRPr="00775A36">
        <w:rPr>
          <w:sz w:val="34"/>
          <w:szCs w:val="34"/>
          <w:rtl/>
        </w:rPr>
        <w:t>ولكن المعرفة ذاتها ليست</w:t>
      </w:r>
      <w:r>
        <w:rPr>
          <w:rFonts w:hint="cs"/>
          <w:sz w:val="34"/>
          <w:szCs w:val="34"/>
          <w:rtl/>
        </w:rPr>
        <w:t>ْ</w:t>
      </w:r>
      <w:r w:rsidRPr="00775A36">
        <w:rPr>
          <w:sz w:val="34"/>
          <w:szCs w:val="34"/>
          <w:rtl/>
        </w:rPr>
        <w:t xml:space="preserve"> بغاية في ذاتها يسعى إليها العبد</w:t>
      </w:r>
      <w:r>
        <w:rPr>
          <w:sz w:val="34"/>
          <w:szCs w:val="34"/>
          <w:rtl/>
        </w:rPr>
        <w:t>؛</w:t>
      </w:r>
      <w:r w:rsidRPr="00775A36">
        <w:rPr>
          <w:sz w:val="34"/>
          <w:szCs w:val="34"/>
          <w:rtl/>
        </w:rPr>
        <w:t xml:space="preserve"> بل هي وسيلة للاعتقاد الحسن</w:t>
      </w:r>
      <w:r>
        <w:rPr>
          <w:sz w:val="34"/>
          <w:szCs w:val="34"/>
          <w:rtl/>
        </w:rPr>
        <w:t>،</w:t>
      </w:r>
      <w:r w:rsidRPr="00775A36">
        <w:rPr>
          <w:sz w:val="34"/>
          <w:szCs w:val="34"/>
          <w:rtl/>
        </w:rPr>
        <w:t xml:space="preserve"> والفعل الصائب، وطريق لمهابة الله وخشيته وخوف عقابه.</w:t>
      </w:r>
    </w:p>
    <w:p w:rsidR="009D08FB" w:rsidRPr="00775A36" w:rsidRDefault="009D08FB" w:rsidP="00946484">
      <w:pPr>
        <w:pStyle w:val="a8"/>
        <w:ind w:left="0" w:firstLine="425"/>
        <w:rPr>
          <w:sz w:val="34"/>
          <w:szCs w:val="34"/>
          <w:rtl/>
        </w:rPr>
      </w:pPr>
      <w:r w:rsidRPr="00775A36">
        <w:rPr>
          <w:sz w:val="34"/>
          <w:szCs w:val="34"/>
          <w:rtl/>
        </w:rPr>
        <w:t>وقد كان ذلك منهج</w:t>
      </w:r>
      <w:r>
        <w:rPr>
          <w:rFonts w:hint="cs"/>
          <w:sz w:val="34"/>
          <w:szCs w:val="34"/>
          <w:rtl/>
        </w:rPr>
        <w:t>َ</w:t>
      </w:r>
      <w:r w:rsidRPr="00775A36">
        <w:rPr>
          <w:sz w:val="34"/>
          <w:szCs w:val="34"/>
          <w:rtl/>
        </w:rPr>
        <w:t xml:space="preserve"> السلف الصالح، وقد استفاضت الآثار عنهم في الدلالة على ذلك، وبيان أن العلم النافع هو ذلك الذي يقود صاحب</w:t>
      </w:r>
      <w:r>
        <w:rPr>
          <w:rFonts w:hint="cs"/>
          <w:sz w:val="34"/>
          <w:szCs w:val="34"/>
          <w:rtl/>
        </w:rPr>
        <w:t>َ</w:t>
      </w:r>
      <w:r w:rsidRPr="00775A36">
        <w:rPr>
          <w:sz w:val="34"/>
          <w:szCs w:val="34"/>
          <w:rtl/>
        </w:rPr>
        <w:t>ه للخشية</w:t>
      </w:r>
      <w:r>
        <w:rPr>
          <w:sz w:val="34"/>
          <w:szCs w:val="34"/>
          <w:rtl/>
        </w:rPr>
        <w:t>،</w:t>
      </w:r>
      <w:r w:rsidRPr="00775A36">
        <w:rPr>
          <w:sz w:val="34"/>
          <w:szCs w:val="34"/>
          <w:rtl/>
        </w:rPr>
        <w:t xml:space="preserve"> ويدفعه للعمل، ومنها:</w:t>
      </w:r>
    </w:p>
    <w:p w:rsidR="009D08FB" w:rsidRPr="00775A36" w:rsidRDefault="009D08FB" w:rsidP="00946484">
      <w:pPr>
        <w:pStyle w:val="a8"/>
        <w:ind w:left="0" w:firstLine="425"/>
        <w:rPr>
          <w:sz w:val="34"/>
          <w:szCs w:val="34"/>
          <w:rtl/>
        </w:rPr>
      </w:pPr>
      <w:r w:rsidRPr="00775A36">
        <w:rPr>
          <w:sz w:val="34"/>
          <w:szCs w:val="34"/>
          <w:rtl/>
        </w:rPr>
        <w:t xml:space="preserve">قول أبي بن كعب </w:t>
      </w:r>
      <w:r>
        <w:rPr>
          <w:rFonts w:hint="cs"/>
          <w:sz w:val="34"/>
          <w:szCs w:val="34"/>
          <w:rtl/>
        </w:rPr>
        <w:t xml:space="preserve">- </w:t>
      </w:r>
      <w:r w:rsidRPr="00775A36">
        <w:rPr>
          <w:sz w:val="34"/>
          <w:szCs w:val="34"/>
          <w:rtl/>
        </w:rPr>
        <w:t>رضي الله عنه</w:t>
      </w:r>
      <w:r>
        <w:rPr>
          <w:rFonts w:hint="cs"/>
          <w:sz w:val="34"/>
          <w:szCs w:val="34"/>
          <w:rtl/>
        </w:rPr>
        <w:t xml:space="preserve"> -</w:t>
      </w:r>
      <w:r w:rsidRPr="00775A36">
        <w:rPr>
          <w:sz w:val="34"/>
          <w:szCs w:val="34"/>
          <w:rtl/>
        </w:rPr>
        <w:t xml:space="preserve">: </w:t>
      </w:r>
      <w:r>
        <w:rPr>
          <w:rFonts w:hint="cs"/>
          <w:sz w:val="34"/>
          <w:szCs w:val="34"/>
          <w:rtl/>
        </w:rPr>
        <w:t>"</w:t>
      </w:r>
      <w:r w:rsidRPr="00775A36">
        <w:rPr>
          <w:sz w:val="34"/>
          <w:szCs w:val="34"/>
          <w:rtl/>
        </w:rPr>
        <w:t>تعلموا العلم واعملوا به، ولا تتعلموه لتتجملوا به</w:t>
      </w:r>
      <w:r>
        <w:rPr>
          <w:sz w:val="34"/>
          <w:szCs w:val="34"/>
          <w:rtl/>
        </w:rPr>
        <w:t>؛</w:t>
      </w:r>
      <w:r w:rsidRPr="00775A36">
        <w:rPr>
          <w:sz w:val="34"/>
          <w:szCs w:val="34"/>
          <w:rtl/>
        </w:rPr>
        <w:t xml:space="preserve"> فإنه يوشك إن طال بكم زمان أن يُتَجَمَّل بالعلم كما يتجمل الرجل بثوبه</w:t>
      </w:r>
      <w:r>
        <w:rPr>
          <w:rFonts w:hint="cs"/>
          <w:sz w:val="34"/>
          <w:szCs w:val="34"/>
          <w:rtl/>
        </w:rPr>
        <w:t>"</w:t>
      </w:r>
      <w:r w:rsidRPr="00775A36">
        <w:rPr>
          <w:rStyle w:val="a9"/>
          <w:rFonts w:ascii="MS Sans Serif" w:hAnsi="MS Sans Serif"/>
          <w:snapToGrid w:val="0"/>
          <w:sz w:val="34"/>
          <w:szCs w:val="34"/>
          <w:lang w:eastAsia="ar-SA"/>
        </w:rPr>
        <w:footnoteReference w:id="24"/>
      </w:r>
      <w:r w:rsidRPr="00775A36">
        <w:rPr>
          <w:sz w:val="34"/>
          <w:szCs w:val="34"/>
          <w:rtl/>
        </w:rPr>
        <w:t xml:space="preserve">، وقول ابن مسعود </w:t>
      </w:r>
      <w:r>
        <w:rPr>
          <w:rFonts w:hint="cs"/>
          <w:sz w:val="34"/>
          <w:szCs w:val="34"/>
          <w:rtl/>
        </w:rPr>
        <w:t xml:space="preserve">- </w:t>
      </w:r>
      <w:r w:rsidRPr="00775A36">
        <w:rPr>
          <w:sz w:val="34"/>
          <w:szCs w:val="34"/>
          <w:rtl/>
        </w:rPr>
        <w:t>رضي الله عنه</w:t>
      </w:r>
      <w:r>
        <w:rPr>
          <w:rFonts w:hint="cs"/>
          <w:sz w:val="34"/>
          <w:szCs w:val="34"/>
          <w:rtl/>
        </w:rPr>
        <w:t xml:space="preserve"> -</w:t>
      </w:r>
      <w:r w:rsidRPr="00775A36">
        <w:rPr>
          <w:sz w:val="34"/>
          <w:szCs w:val="34"/>
          <w:rtl/>
        </w:rPr>
        <w:t xml:space="preserve">: </w:t>
      </w:r>
      <w:r>
        <w:rPr>
          <w:rFonts w:hint="cs"/>
          <w:sz w:val="34"/>
          <w:szCs w:val="34"/>
          <w:rtl/>
        </w:rPr>
        <w:t>"</w:t>
      </w:r>
      <w:r w:rsidRPr="00775A36">
        <w:rPr>
          <w:sz w:val="34"/>
          <w:szCs w:val="34"/>
          <w:rtl/>
        </w:rPr>
        <w:t>يا أيها الناس</w:t>
      </w:r>
      <w:r>
        <w:rPr>
          <w:sz w:val="34"/>
          <w:szCs w:val="34"/>
          <w:rtl/>
        </w:rPr>
        <w:t>،</w:t>
      </w:r>
      <w:r w:rsidRPr="00775A36">
        <w:rPr>
          <w:sz w:val="34"/>
          <w:szCs w:val="34"/>
          <w:rtl/>
        </w:rPr>
        <w:t xml:space="preserve"> تعلموا، فمن علم فليعمل</w:t>
      </w:r>
      <w:r>
        <w:rPr>
          <w:rFonts w:hint="cs"/>
          <w:sz w:val="34"/>
          <w:szCs w:val="34"/>
          <w:rtl/>
        </w:rPr>
        <w:t>"</w:t>
      </w:r>
      <w:r w:rsidRPr="00775A36">
        <w:rPr>
          <w:rStyle w:val="a9"/>
          <w:rFonts w:ascii="MS Sans Serif" w:hAnsi="MS Sans Serif"/>
          <w:snapToGrid w:val="0"/>
          <w:sz w:val="34"/>
          <w:szCs w:val="34"/>
          <w:lang w:eastAsia="ar-SA"/>
        </w:rPr>
        <w:footnoteReference w:id="25"/>
      </w:r>
      <w:r w:rsidRPr="00775A36">
        <w:rPr>
          <w:sz w:val="34"/>
          <w:szCs w:val="34"/>
          <w:rtl/>
        </w:rPr>
        <w:t xml:space="preserve">، وقول أبي الدرداء </w:t>
      </w:r>
      <w:r>
        <w:rPr>
          <w:rFonts w:hint="cs"/>
          <w:sz w:val="34"/>
          <w:szCs w:val="34"/>
          <w:rtl/>
        </w:rPr>
        <w:t xml:space="preserve">- </w:t>
      </w:r>
      <w:r w:rsidRPr="00775A36">
        <w:rPr>
          <w:sz w:val="34"/>
          <w:szCs w:val="34"/>
          <w:rtl/>
        </w:rPr>
        <w:t>رضي الله عنه</w:t>
      </w:r>
      <w:r>
        <w:rPr>
          <w:rFonts w:hint="cs"/>
          <w:sz w:val="34"/>
          <w:szCs w:val="34"/>
          <w:rtl/>
        </w:rPr>
        <w:t xml:space="preserve"> -</w:t>
      </w:r>
      <w:r w:rsidRPr="00775A36">
        <w:rPr>
          <w:sz w:val="34"/>
          <w:szCs w:val="34"/>
          <w:rtl/>
        </w:rPr>
        <w:t xml:space="preserve">: </w:t>
      </w:r>
      <w:r>
        <w:rPr>
          <w:rFonts w:hint="cs"/>
          <w:sz w:val="34"/>
          <w:szCs w:val="34"/>
          <w:rtl/>
        </w:rPr>
        <w:t>"</w:t>
      </w:r>
      <w:r w:rsidRPr="00775A36">
        <w:rPr>
          <w:sz w:val="34"/>
          <w:szCs w:val="34"/>
          <w:rtl/>
        </w:rPr>
        <w:t xml:space="preserve">إن من أشر الناس عند </w:t>
      </w:r>
      <w:r w:rsidRPr="00775A36">
        <w:rPr>
          <w:sz w:val="34"/>
          <w:szCs w:val="34"/>
          <w:rtl/>
        </w:rPr>
        <w:lastRenderedPageBreak/>
        <w:t>الله منزلة</w:t>
      </w:r>
      <w:r>
        <w:rPr>
          <w:rFonts w:hint="cs"/>
          <w:sz w:val="34"/>
          <w:szCs w:val="34"/>
          <w:rtl/>
        </w:rPr>
        <w:t>ً</w:t>
      </w:r>
      <w:r w:rsidRPr="00775A36">
        <w:rPr>
          <w:sz w:val="34"/>
          <w:szCs w:val="34"/>
          <w:rtl/>
        </w:rPr>
        <w:t xml:space="preserve"> يوم القيامة عالم</w:t>
      </w:r>
      <w:r>
        <w:rPr>
          <w:rFonts w:hint="cs"/>
          <w:sz w:val="34"/>
          <w:szCs w:val="34"/>
          <w:rtl/>
        </w:rPr>
        <w:t>ً</w:t>
      </w:r>
      <w:r w:rsidRPr="00775A36">
        <w:rPr>
          <w:sz w:val="34"/>
          <w:szCs w:val="34"/>
          <w:rtl/>
        </w:rPr>
        <w:t>ا لا ينتفع بعلمه</w:t>
      </w:r>
      <w:r>
        <w:rPr>
          <w:rFonts w:hint="cs"/>
          <w:sz w:val="34"/>
          <w:szCs w:val="34"/>
          <w:rtl/>
        </w:rPr>
        <w:t>"</w:t>
      </w:r>
      <w:r w:rsidRPr="00775A36">
        <w:rPr>
          <w:rStyle w:val="a9"/>
          <w:rFonts w:ascii="MS Sans Serif" w:hAnsi="MS Sans Serif"/>
          <w:snapToGrid w:val="0"/>
          <w:sz w:val="34"/>
          <w:szCs w:val="34"/>
          <w:lang w:eastAsia="ar-SA"/>
        </w:rPr>
        <w:footnoteReference w:id="26"/>
      </w:r>
      <w:r w:rsidRPr="00775A36">
        <w:rPr>
          <w:sz w:val="34"/>
          <w:szCs w:val="34"/>
          <w:rtl/>
        </w:rPr>
        <w:t xml:space="preserve">، وقول الحسن البصري: </w:t>
      </w:r>
      <w:r>
        <w:rPr>
          <w:rFonts w:hint="cs"/>
          <w:sz w:val="34"/>
          <w:szCs w:val="34"/>
          <w:rtl/>
        </w:rPr>
        <w:t>"</w:t>
      </w:r>
      <w:r w:rsidRPr="00775A36">
        <w:rPr>
          <w:sz w:val="34"/>
          <w:szCs w:val="34"/>
          <w:rtl/>
        </w:rPr>
        <w:t>إنما الفقيه: العالم في دينه، الزاهد في دنياه، الدائم على عبادة ربه</w:t>
      </w:r>
      <w:r>
        <w:rPr>
          <w:rFonts w:hint="cs"/>
          <w:sz w:val="34"/>
          <w:szCs w:val="34"/>
          <w:rtl/>
        </w:rPr>
        <w:t>"</w:t>
      </w:r>
      <w:r w:rsidRPr="00775A36">
        <w:rPr>
          <w:rStyle w:val="a9"/>
          <w:rFonts w:ascii="MS Sans Serif" w:hAnsi="MS Sans Serif"/>
          <w:snapToGrid w:val="0"/>
          <w:sz w:val="34"/>
          <w:szCs w:val="34"/>
          <w:lang w:eastAsia="ar-SA"/>
        </w:rPr>
        <w:footnoteReference w:id="27"/>
      </w:r>
      <w:r w:rsidRPr="00775A36">
        <w:rPr>
          <w:sz w:val="34"/>
          <w:szCs w:val="34"/>
          <w:rtl/>
        </w:rPr>
        <w:t>، وقول الف</w:t>
      </w:r>
      <w:r>
        <w:rPr>
          <w:rFonts w:hint="cs"/>
          <w:sz w:val="34"/>
          <w:szCs w:val="34"/>
          <w:rtl/>
        </w:rPr>
        <w:t>ُ</w:t>
      </w:r>
      <w:r w:rsidRPr="00775A36">
        <w:rPr>
          <w:sz w:val="34"/>
          <w:szCs w:val="34"/>
          <w:rtl/>
        </w:rPr>
        <w:t xml:space="preserve">ضيل: </w:t>
      </w:r>
      <w:r>
        <w:rPr>
          <w:rFonts w:hint="cs"/>
          <w:sz w:val="34"/>
          <w:szCs w:val="34"/>
          <w:rtl/>
        </w:rPr>
        <w:t>"</w:t>
      </w:r>
      <w:r w:rsidRPr="00775A36">
        <w:rPr>
          <w:sz w:val="34"/>
          <w:szCs w:val="34"/>
          <w:rtl/>
        </w:rPr>
        <w:t>من أوتي علم</w:t>
      </w:r>
      <w:r>
        <w:rPr>
          <w:rFonts w:hint="cs"/>
          <w:sz w:val="34"/>
          <w:szCs w:val="34"/>
          <w:rtl/>
        </w:rPr>
        <w:t>ً</w:t>
      </w:r>
      <w:r w:rsidRPr="00775A36">
        <w:rPr>
          <w:sz w:val="34"/>
          <w:szCs w:val="34"/>
          <w:rtl/>
        </w:rPr>
        <w:t>ا لا يزداد فيه خوف</w:t>
      </w:r>
      <w:r>
        <w:rPr>
          <w:rFonts w:hint="cs"/>
          <w:sz w:val="34"/>
          <w:szCs w:val="34"/>
          <w:rtl/>
        </w:rPr>
        <w:t>ً</w:t>
      </w:r>
      <w:r w:rsidRPr="00775A36">
        <w:rPr>
          <w:sz w:val="34"/>
          <w:szCs w:val="34"/>
          <w:rtl/>
        </w:rPr>
        <w:t>ا وحزن</w:t>
      </w:r>
      <w:r>
        <w:rPr>
          <w:rFonts w:hint="cs"/>
          <w:sz w:val="34"/>
          <w:szCs w:val="34"/>
          <w:rtl/>
        </w:rPr>
        <w:t>ً</w:t>
      </w:r>
      <w:r w:rsidRPr="00775A36">
        <w:rPr>
          <w:sz w:val="34"/>
          <w:szCs w:val="34"/>
          <w:rtl/>
        </w:rPr>
        <w:t>ا وبكاء</w:t>
      </w:r>
      <w:r>
        <w:rPr>
          <w:sz w:val="34"/>
          <w:szCs w:val="34"/>
          <w:rtl/>
        </w:rPr>
        <w:t>، خليق بأ</w:t>
      </w:r>
      <w:r w:rsidRPr="00775A36">
        <w:rPr>
          <w:sz w:val="34"/>
          <w:szCs w:val="34"/>
          <w:rtl/>
        </w:rPr>
        <w:t>لا</w:t>
      </w:r>
      <w:r>
        <w:rPr>
          <w:rFonts w:hint="cs"/>
          <w:sz w:val="34"/>
          <w:szCs w:val="34"/>
          <w:rtl/>
        </w:rPr>
        <w:t>َّ</w:t>
      </w:r>
      <w:r w:rsidRPr="00775A36">
        <w:rPr>
          <w:sz w:val="34"/>
          <w:szCs w:val="34"/>
          <w:rtl/>
        </w:rPr>
        <w:t xml:space="preserve"> يكون أوتي علم</w:t>
      </w:r>
      <w:r>
        <w:rPr>
          <w:rFonts w:hint="cs"/>
          <w:sz w:val="34"/>
          <w:szCs w:val="34"/>
          <w:rtl/>
        </w:rPr>
        <w:t>ً</w:t>
      </w:r>
      <w:r w:rsidRPr="00775A36">
        <w:rPr>
          <w:sz w:val="34"/>
          <w:szCs w:val="34"/>
          <w:rtl/>
        </w:rPr>
        <w:t xml:space="preserve">ا، ثم قرأ: </w:t>
      </w:r>
      <w:r>
        <w:rPr>
          <w:rFonts w:hint="cs"/>
          <w:sz w:val="34"/>
          <w:szCs w:val="34"/>
          <w:rtl/>
        </w:rPr>
        <w:t>{</w:t>
      </w:r>
      <w:r w:rsidRPr="00852C4F">
        <w:rPr>
          <w:sz w:val="34"/>
          <w:szCs w:val="34"/>
          <w:rtl/>
        </w:rPr>
        <w:t xml:space="preserve">أَفَمِنْ هَذَا الْحَدِيثِ تَعْجَبُونَ </w:t>
      </w:r>
      <w:r>
        <w:rPr>
          <w:rFonts w:hint="cs"/>
          <w:sz w:val="34"/>
          <w:szCs w:val="34"/>
          <w:rtl/>
        </w:rPr>
        <w:t>*</w:t>
      </w:r>
      <w:r w:rsidRPr="00852C4F">
        <w:rPr>
          <w:sz w:val="34"/>
          <w:szCs w:val="34"/>
          <w:rtl/>
        </w:rPr>
        <w:t xml:space="preserve"> وَتَضْحَكُونَ وَلَا تَبْكُونَ</w:t>
      </w:r>
      <w:r>
        <w:rPr>
          <w:rFonts w:hint="cs"/>
          <w:sz w:val="34"/>
          <w:szCs w:val="34"/>
          <w:rtl/>
        </w:rPr>
        <w:t>}</w:t>
      </w:r>
      <w:r w:rsidRPr="00852C4F">
        <w:rPr>
          <w:sz w:val="34"/>
          <w:szCs w:val="34"/>
          <w:rtl/>
        </w:rPr>
        <w:t xml:space="preserve"> [النجم</w:t>
      </w:r>
      <w:r>
        <w:rPr>
          <w:rFonts w:hint="cs"/>
          <w:sz w:val="34"/>
          <w:szCs w:val="34"/>
          <w:rtl/>
        </w:rPr>
        <w:t xml:space="preserve">: </w:t>
      </w:r>
      <w:r w:rsidRPr="00852C4F">
        <w:rPr>
          <w:sz w:val="34"/>
          <w:szCs w:val="34"/>
          <w:rtl/>
        </w:rPr>
        <w:t>59، 60]</w:t>
      </w:r>
      <w:r>
        <w:rPr>
          <w:rFonts w:hint="cs"/>
          <w:sz w:val="34"/>
          <w:szCs w:val="34"/>
          <w:rtl/>
        </w:rPr>
        <w:t>"</w:t>
      </w:r>
      <w:r w:rsidRPr="00775A36">
        <w:rPr>
          <w:rStyle w:val="a9"/>
          <w:rFonts w:ascii="MS Sans Serif" w:hAnsi="MS Sans Serif"/>
          <w:snapToGrid w:val="0"/>
          <w:sz w:val="34"/>
          <w:szCs w:val="34"/>
          <w:lang w:eastAsia="ar-SA"/>
        </w:rPr>
        <w:footnoteReference w:id="28"/>
      </w:r>
      <w:r w:rsidRPr="00775A36">
        <w:rPr>
          <w:sz w:val="34"/>
          <w:szCs w:val="34"/>
          <w:rtl/>
        </w:rPr>
        <w:t xml:space="preserve">، وقال التيمي: </w:t>
      </w:r>
      <w:r>
        <w:rPr>
          <w:rFonts w:hint="cs"/>
          <w:sz w:val="34"/>
          <w:szCs w:val="34"/>
          <w:rtl/>
        </w:rPr>
        <w:t>"</w:t>
      </w:r>
      <w:r w:rsidRPr="00775A36">
        <w:rPr>
          <w:sz w:val="34"/>
          <w:szCs w:val="34"/>
          <w:rtl/>
        </w:rPr>
        <w:t>من أوتي من العلم ما</w:t>
      </w:r>
      <w:r>
        <w:rPr>
          <w:rFonts w:hint="cs"/>
          <w:sz w:val="34"/>
          <w:szCs w:val="34"/>
          <w:rtl/>
        </w:rPr>
        <w:t xml:space="preserve"> </w:t>
      </w:r>
      <w:r w:rsidRPr="00775A36">
        <w:rPr>
          <w:sz w:val="34"/>
          <w:szCs w:val="34"/>
          <w:rtl/>
        </w:rPr>
        <w:t>لا يبكيه</w:t>
      </w:r>
      <w:r>
        <w:rPr>
          <w:sz w:val="34"/>
          <w:szCs w:val="34"/>
          <w:rtl/>
        </w:rPr>
        <w:t>،</w:t>
      </w:r>
      <w:r w:rsidRPr="00775A36">
        <w:rPr>
          <w:sz w:val="34"/>
          <w:szCs w:val="34"/>
          <w:rtl/>
        </w:rPr>
        <w:t xml:space="preserve"> خليق ألا</w:t>
      </w:r>
      <w:r>
        <w:rPr>
          <w:rFonts w:hint="cs"/>
          <w:sz w:val="34"/>
          <w:szCs w:val="34"/>
          <w:rtl/>
        </w:rPr>
        <w:t>َّ</w:t>
      </w:r>
      <w:r w:rsidRPr="00775A36">
        <w:rPr>
          <w:sz w:val="34"/>
          <w:szCs w:val="34"/>
          <w:rtl/>
        </w:rPr>
        <w:t xml:space="preserve"> يكون أوتي علم</w:t>
      </w:r>
      <w:r>
        <w:rPr>
          <w:rFonts w:hint="cs"/>
          <w:sz w:val="34"/>
          <w:szCs w:val="34"/>
          <w:rtl/>
        </w:rPr>
        <w:t>ً</w:t>
      </w:r>
      <w:r w:rsidRPr="00775A36">
        <w:rPr>
          <w:sz w:val="34"/>
          <w:szCs w:val="34"/>
          <w:rtl/>
        </w:rPr>
        <w:t>ا ينفعه</w:t>
      </w:r>
      <w:r>
        <w:rPr>
          <w:sz w:val="34"/>
          <w:szCs w:val="34"/>
          <w:rtl/>
        </w:rPr>
        <w:t>؛</w:t>
      </w:r>
      <w:r w:rsidRPr="00775A36">
        <w:rPr>
          <w:sz w:val="34"/>
          <w:szCs w:val="34"/>
          <w:rtl/>
        </w:rPr>
        <w:t xml:space="preserve"> لأن الله ن</w:t>
      </w:r>
      <w:r>
        <w:rPr>
          <w:rFonts w:hint="cs"/>
          <w:sz w:val="34"/>
          <w:szCs w:val="34"/>
          <w:rtl/>
        </w:rPr>
        <w:t>َ</w:t>
      </w:r>
      <w:r w:rsidRPr="00775A36">
        <w:rPr>
          <w:sz w:val="34"/>
          <w:szCs w:val="34"/>
          <w:rtl/>
        </w:rPr>
        <w:t>ع</w:t>
      </w:r>
      <w:r>
        <w:rPr>
          <w:rFonts w:hint="cs"/>
          <w:sz w:val="34"/>
          <w:szCs w:val="34"/>
          <w:rtl/>
        </w:rPr>
        <w:t>َ</w:t>
      </w:r>
      <w:r w:rsidRPr="00775A36">
        <w:rPr>
          <w:sz w:val="34"/>
          <w:szCs w:val="34"/>
          <w:rtl/>
        </w:rPr>
        <w:t>ت</w:t>
      </w:r>
      <w:r>
        <w:rPr>
          <w:rFonts w:hint="cs"/>
          <w:sz w:val="34"/>
          <w:szCs w:val="34"/>
          <w:rtl/>
        </w:rPr>
        <w:t>َ</w:t>
      </w:r>
      <w:r w:rsidRPr="00775A36">
        <w:rPr>
          <w:sz w:val="34"/>
          <w:szCs w:val="34"/>
          <w:rtl/>
        </w:rPr>
        <w:t xml:space="preserve"> العلماء</w:t>
      </w:r>
      <w:r>
        <w:rPr>
          <w:sz w:val="34"/>
          <w:szCs w:val="34"/>
          <w:rtl/>
        </w:rPr>
        <w:t>،</w:t>
      </w:r>
      <w:r w:rsidRPr="00775A36">
        <w:rPr>
          <w:sz w:val="34"/>
          <w:szCs w:val="34"/>
          <w:rtl/>
        </w:rPr>
        <w:t xml:space="preserve"> ثم قرأ: </w:t>
      </w:r>
      <w:r>
        <w:rPr>
          <w:rFonts w:hint="cs"/>
          <w:sz w:val="34"/>
          <w:szCs w:val="34"/>
          <w:rtl/>
        </w:rPr>
        <w:t>{</w:t>
      </w:r>
      <w:r w:rsidRPr="00A649B6">
        <w:rPr>
          <w:sz w:val="34"/>
          <w:szCs w:val="34"/>
          <w:rtl/>
        </w:rPr>
        <w:t xml:space="preserve">إِنَّ الَّذِينَ أُوتُوا الْعِلْمَ مِنْ قَبْلِهِ إِذَا يُتْلَى عَلَيْهِمْ يَخِرُّونَ لِلْأَذْقَانِ سُجَّدًا </w:t>
      </w:r>
      <w:r>
        <w:rPr>
          <w:rFonts w:hint="cs"/>
          <w:sz w:val="34"/>
          <w:szCs w:val="34"/>
          <w:rtl/>
        </w:rPr>
        <w:t>*</w:t>
      </w:r>
      <w:r w:rsidRPr="00A649B6">
        <w:rPr>
          <w:sz w:val="34"/>
          <w:szCs w:val="34"/>
          <w:rtl/>
        </w:rPr>
        <w:t xml:space="preserve"> وَيَقُولُونَ سُبْحَانَ رَبِّنَا إِنْ كَانَ وَعْدُ رَبِّنَا لَمَفْعُولًا </w:t>
      </w:r>
      <w:r>
        <w:rPr>
          <w:rFonts w:hint="cs"/>
          <w:sz w:val="34"/>
          <w:szCs w:val="34"/>
          <w:rtl/>
        </w:rPr>
        <w:t>*</w:t>
      </w:r>
      <w:r w:rsidRPr="00A649B6">
        <w:rPr>
          <w:sz w:val="34"/>
          <w:szCs w:val="34"/>
          <w:rtl/>
        </w:rPr>
        <w:t xml:space="preserve"> وَيَخِرُّونَ لِلْأَذْقَانِ يَبْكُونَ وَيَزِيدُهُمْ خُشُوعًا</w:t>
      </w:r>
      <w:r>
        <w:rPr>
          <w:rFonts w:hint="cs"/>
          <w:sz w:val="34"/>
          <w:szCs w:val="34"/>
          <w:rtl/>
        </w:rPr>
        <w:t>}</w:t>
      </w:r>
      <w:r w:rsidRPr="00A649B6">
        <w:rPr>
          <w:sz w:val="34"/>
          <w:szCs w:val="34"/>
          <w:rtl/>
        </w:rPr>
        <w:t xml:space="preserve"> [الإسراء</w:t>
      </w:r>
      <w:r>
        <w:rPr>
          <w:rFonts w:hint="cs"/>
          <w:sz w:val="34"/>
          <w:szCs w:val="34"/>
          <w:rtl/>
        </w:rPr>
        <w:t xml:space="preserve">: </w:t>
      </w:r>
      <w:r w:rsidRPr="00A649B6">
        <w:rPr>
          <w:sz w:val="34"/>
          <w:szCs w:val="34"/>
          <w:rtl/>
        </w:rPr>
        <w:t>107</w:t>
      </w:r>
      <w:r>
        <w:rPr>
          <w:rFonts w:hint="cs"/>
          <w:sz w:val="34"/>
          <w:szCs w:val="34"/>
          <w:rtl/>
        </w:rPr>
        <w:t xml:space="preserve"> </w:t>
      </w:r>
      <w:r w:rsidRPr="00A649B6">
        <w:rPr>
          <w:sz w:val="34"/>
          <w:szCs w:val="34"/>
          <w:rtl/>
        </w:rPr>
        <w:t>-</w:t>
      </w:r>
      <w:r>
        <w:rPr>
          <w:rFonts w:hint="cs"/>
          <w:sz w:val="34"/>
          <w:szCs w:val="34"/>
          <w:rtl/>
        </w:rPr>
        <w:t xml:space="preserve"> </w:t>
      </w:r>
      <w:r w:rsidRPr="00A649B6">
        <w:rPr>
          <w:sz w:val="34"/>
          <w:szCs w:val="34"/>
          <w:rtl/>
        </w:rPr>
        <w:t>109]</w:t>
      </w:r>
      <w:r>
        <w:rPr>
          <w:rStyle w:val="a9"/>
          <w:rFonts w:hint="cs"/>
          <w:sz w:val="34"/>
          <w:szCs w:val="34"/>
          <w:vertAlign w:val="baseline"/>
          <w:rtl/>
        </w:rPr>
        <w:t>"</w:t>
      </w:r>
      <w:r w:rsidRPr="00775A36">
        <w:rPr>
          <w:rStyle w:val="a9"/>
          <w:rFonts w:ascii="MS Sans Serif" w:hAnsi="MS Sans Serif"/>
          <w:snapToGrid w:val="0"/>
          <w:sz w:val="34"/>
          <w:szCs w:val="34"/>
          <w:lang w:eastAsia="ar-SA"/>
        </w:rPr>
        <w:footnoteReference w:id="29"/>
      </w:r>
      <w:r>
        <w:rPr>
          <w:sz w:val="34"/>
          <w:szCs w:val="34"/>
          <w:rtl/>
        </w:rPr>
        <w:t>،</w:t>
      </w:r>
      <w:r w:rsidRPr="00775A36">
        <w:rPr>
          <w:sz w:val="34"/>
          <w:szCs w:val="34"/>
          <w:rtl/>
        </w:rPr>
        <w:t xml:space="preserve"> وقد تجاوز السلف في ذلك مجرد الحث والدعوة إلى التطبيق</w:t>
      </w:r>
      <w:r>
        <w:rPr>
          <w:sz w:val="34"/>
          <w:szCs w:val="34"/>
          <w:rtl/>
        </w:rPr>
        <w:t>،</w:t>
      </w:r>
      <w:r w:rsidRPr="00775A36">
        <w:rPr>
          <w:sz w:val="34"/>
          <w:szCs w:val="34"/>
          <w:rtl/>
        </w:rPr>
        <w:t xml:space="preserve"> كما قال الحسن البصري: </w:t>
      </w:r>
      <w:r>
        <w:rPr>
          <w:rFonts w:hint="cs"/>
          <w:sz w:val="34"/>
          <w:szCs w:val="34"/>
          <w:rtl/>
        </w:rPr>
        <w:t>"</w:t>
      </w:r>
      <w:r w:rsidRPr="00775A36">
        <w:rPr>
          <w:sz w:val="34"/>
          <w:szCs w:val="34"/>
          <w:rtl/>
        </w:rPr>
        <w:t>قد كان الرجل يطلب العلم</w:t>
      </w:r>
      <w:r>
        <w:rPr>
          <w:sz w:val="34"/>
          <w:szCs w:val="34"/>
          <w:rtl/>
        </w:rPr>
        <w:t>،</w:t>
      </w:r>
      <w:r w:rsidRPr="00775A36">
        <w:rPr>
          <w:sz w:val="34"/>
          <w:szCs w:val="34"/>
          <w:rtl/>
        </w:rPr>
        <w:t xml:space="preserve"> فلا يلبث أن يرى ذلك في تخش</w:t>
      </w:r>
      <w:r>
        <w:rPr>
          <w:rFonts w:hint="cs"/>
          <w:sz w:val="34"/>
          <w:szCs w:val="34"/>
          <w:rtl/>
        </w:rPr>
        <w:t>ُّ</w:t>
      </w:r>
      <w:r w:rsidRPr="00775A36">
        <w:rPr>
          <w:sz w:val="34"/>
          <w:szCs w:val="34"/>
          <w:rtl/>
        </w:rPr>
        <w:t>عه وهديه</w:t>
      </w:r>
      <w:r>
        <w:rPr>
          <w:sz w:val="34"/>
          <w:szCs w:val="34"/>
          <w:rtl/>
        </w:rPr>
        <w:t>،</w:t>
      </w:r>
      <w:r w:rsidRPr="00775A36">
        <w:rPr>
          <w:sz w:val="34"/>
          <w:szCs w:val="34"/>
          <w:rtl/>
        </w:rPr>
        <w:t xml:space="preserve"> ولسانه وبصره وبر</w:t>
      </w:r>
      <w:r>
        <w:rPr>
          <w:rFonts w:hint="cs"/>
          <w:sz w:val="34"/>
          <w:szCs w:val="34"/>
          <w:rtl/>
        </w:rPr>
        <w:t>ِّ</w:t>
      </w:r>
      <w:r w:rsidRPr="00775A36">
        <w:rPr>
          <w:sz w:val="34"/>
          <w:szCs w:val="34"/>
          <w:rtl/>
        </w:rPr>
        <w:t>ه</w:t>
      </w:r>
      <w:r>
        <w:rPr>
          <w:rFonts w:hint="cs"/>
          <w:sz w:val="34"/>
          <w:szCs w:val="34"/>
          <w:rtl/>
        </w:rPr>
        <w:t>"</w:t>
      </w:r>
      <w:r w:rsidRPr="00775A36">
        <w:rPr>
          <w:rStyle w:val="a9"/>
          <w:rFonts w:ascii="MS Sans Serif" w:hAnsi="MS Sans Serif"/>
          <w:snapToGrid w:val="0"/>
          <w:sz w:val="34"/>
          <w:szCs w:val="34"/>
          <w:lang w:eastAsia="ar-SA"/>
        </w:rPr>
        <w:footnoteReference w:id="30"/>
      </w:r>
      <w:r w:rsidRPr="00775A36">
        <w:rPr>
          <w:sz w:val="34"/>
          <w:szCs w:val="34"/>
          <w:rtl/>
        </w:rPr>
        <w:t xml:space="preserve">، وكما قال مالك: </w:t>
      </w:r>
      <w:r>
        <w:rPr>
          <w:rFonts w:hint="cs"/>
          <w:sz w:val="34"/>
          <w:szCs w:val="34"/>
          <w:rtl/>
        </w:rPr>
        <w:t>"</w:t>
      </w:r>
      <w:r w:rsidRPr="00775A36">
        <w:rPr>
          <w:sz w:val="34"/>
          <w:szCs w:val="34"/>
          <w:rtl/>
        </w:rPr>
        <w:t>أدركت الناس وما يعجبهم القول، إنما يعجبهم العمل</w:t>
      </w:r>
      <w:r>
        <w:rPr>
          <w:rFonts w:hint="cs"/>
          <w:sz w:val="34"/>
          <w:szCs w:val="34"/>
          <w:rtl/>
        </w:rPr>
        <w:t>"</w:t>
      </w:r>
      <w:r w:rsidRPr="00775A36">
        <w:rPr>
          <w:rStyle w:val="a9"/>
          <w:rFonts w:ascii="MS Sans Serif" w:hAnsi="MS Sans Serif"/>
          <w:snapToGrid w:val="0"/>
          <w:sz w:val="34"/>
          <w:szCs w:val="34"/>
          <w:lang w:eastAsia="ar-SA"/>
        </w:rPr>
        <w:footnoteReference w:id="31"/>
      </w:r>
      <w:r w:rsidRPr="00775A36">
        <w:rPr>
          <w:sz w:val="34"/>
          <w:szCs w:val="34"/>
          <w:rtl/>
        </w:rPr>
        <w:t>.</w:t>
      </w:r>
    </w:p>
    <w:p w:rsidR="009D08FB" w:rsidRPr="00775A36" w:rsidRDefault="009D08FB" w:rsidP="00946484">
      <w:pPr>
        <w:pStyle w:val="a8"/>
        <w:ind w:left="0" w:firstLine="425"/>
        <w:rPr>
          <w:sz w:val="34"/>
          <w:szCs w:val="34"/>
          <w:rtl/>
        </w:rPr>
      </w:pPr>
      <w:r w:rsidRPr="00775A36">
        <w:rPr>
          <w:sz w:val="34"/>
          <w:szCs w:val="34"/>
          <w:rtl/>
        </w:rPr>
        <w:t>فيا من فاق كثيرًا من الناس بعلمه</w:t>
      </w:r>
      <w:r>
        <w:rPr>
          <w:sz w:val="34"/>
          <w:szCs w:val="34"/>
          <w:rtl/>
        </w:rPr>
        <w:t>،</w:t>
      </w:r>
      <w:r w:rsidRPr="00775A36">
        <w:rPr>
          <w:sz w:val="34"/>
          <w:szCs w:val="34"/>
          <w:rtl/>
        </w:rPr>
        <w:t xml:space="preserve"> ما أجدر بك أن تفوقهم بعملك</w:t>
      </w:r>
      <w:r>
        <w:rPr>
          <w:rFonts w:hint="cs"/>
          <w:sz w:val="34"/>
          <w:szCs w:val="34"/>
          <w:rtl/>
        </w:rPr>
        <w:t>!</w:t>
      </w:r>
      <w:r w:rsidRPr="00775A36">
        <w:rPr>
          <w:sz w:val="34"/>
          <w:szCs w:val="34"/>
          <w:rtl/>
        </w:rPr>
        <w:t xml:space="preserve"> واعلم بأن العالم من وافق علمه عمله، واحرص إذا أحدث الله لك علم</w:t>
      </w:r>
      <w:r>
        <w:rPr>
          <w:rFonts w:hint="cs"/>
          <w:sz w:val="34"/>
          <w:szCs w:val="34"/>
          <w:rtl/>
        </w:rPr>
        <w:t>ً</w:t>
      </w:r>
      <w:r w:rsidRPr="00775A36">
        <w:rPr>
          <w:sz w:val="34"/>
          <w:szCs w:val="34"/>
          <w:rtl/>
        </w:rPr>
        <w:t>ا أن ت</w:t>
      </w:r>
      <w:r>
        <w:rPr>
          <w:rFonts w:hint="cs"/>
          <w:sz w:val="34"/>
          <w:szCs w:val="34"/>
          <w:rtl/>
        </w:rPr>
        <w:t>ُ</w:t>
      </w:r>
      <w:r w:rsidRPr="00775A36">
        <w:rPr>
          <w:sz w:val="34"/>
          <w:szCs w:val="34"/>
          <w:rtl/>
        </w:rPr>
        <w:t>حد</w:t>
      </w:r>
      <w:r>
        <w:rPr>
          <w:rFonts w:hint="cs"/>
          <w:sz w:val="34"/>
          <w:szCs w:val="34"/>
          <w:rtl/>
        </w:rPr>
        <w:t>ِ</w:t>
      </w:r>
      <w:r w:rsidRPr="00775A36">
        <w:rPr>
          <w:sz w:val="34"/>
          <w:szCs w:val="34"/>
          <w:rtl/>
        </w:rPr>
        <w:t>ث له به عبادة وعملا</w:t>
      </w:r>
      <w:r>
        <w:rPr>
          <w:rFonts w:hint="cs"/>
          <w:sz w:val="34"/>
          <w:szCs w:val="34"/>
          <w:rtl/>
        </w:rPr>
        <w:t>ً</w:t>
      </w:r>
      <w:r>
        <w:rPr>
          <w:sz w:val="34"/>
          <w:szCs w:val="34"/>
          <w:rtl/>
        </w:rPr>
        <w:t>.</w:t>
      </w:r>
    </w:p>
    <w:p w:rsidR="009D08FB" w:rsidRPr="00775A36" w:rsidRDefault="009D08FB" w:rsidP="00946484">
      <w:pPr>
        <w:pStyle w:val="a8"/>
        <w:ind w:left="0" w:firstLine="425"/>
        <w:rPr>
          <w:sz w:val="34"/>
          <w:szCs w:val="34"/>
          <w:rtl/>
        </w:rPr>
      </w:pPr>
      <w:r w:rsidRPr="00775A36">
        <w:rPr>
          <w:sz w:val="34"/>
          <w:szCs w:val="34"/>
          <w:rtl/>
        </w:rPr>
        <w:t>وإن من أعظم الأمور الم</w:t>
      </w:r>
      <w:r>
        <w:rPr>
          <w:rFonts w:hint="cs"/>
          <w:sz w:val="34"/>
          <w:szCs w:val="34"/>
          <w:rtl/>
        </w:rPr>
        <w:t>ُ</w:t>
      </w:r>
      <w:r w:rsidRPr="00775A36">
        <w:rPr>
          <w:sz w:val="34"/>
          <w:szCs w:val="34"/>
          <w:rtl/>
        </w:rPr>
        <w:t>ع</w:t>
      </w:r>
      <w:r>
        <w:rPr>
          <w:rFonts w:hint="cs"/>
          <w:sz w:val="34"/>
          <w:szCs w:val="34"/>
          <w:rtl/>
        </w:rPr>
        <w:t>ِ</w:t>
      </w:r>
      <w:r w:rsidRPr="00775A36">
        <w:rPr>
          <w:sz w:val="34"/>
          <w:szCs w:val="34"/>
          <w:rtl/>
        </w:rPr>
        <w:t>ينة لك على ذلك: أن ت</w:t>
      </w:r>
      <w:r>
        <w:rPr>
          <w:rFonts w:hint="cs"/>
          <w:sz w:val="34"/>
          <w:szCs w:val="34"/>
          <w:rtl/>
        </w:rPr>
        <w:t>ُ</w:t>
      </w:r>
      <w:r w:rsidRPr="00775A36">
        <w:rPr>
          <w:sz w:val="34"/>
          <w:szCs w:val="34"/>
          <w:rtl/>
        </w:rPr>
        <w:t>عر</w:t>
      </w:r>
      <w:r>
        <w:rPr>
          <w:rFonts w:hint="cs"/>
          <w:sz w:val="34"/>
          <w:szCs w:val="34"/>
          <w:rtl/>
        </w:rPr>
        <w:t>ِ</w:t>
      </w:r>
      <w:r w:rsidRPr="00775A36">
        <w:rPr>
          <w:sz w:val="34"/>
          <w:szCs w:val="34"/>
          <w:rtl/>
        </w:rPr>
        <w:t>ض عن البحث في المسائل النظرية التي لا يترتب عليها كبير فائدة أو عمل</w:t>
      </w:r>
      <w:r w:rsidRPr="00775A36">
        <w:rPr>
          <w:rStyle w:val="a9"/>
          <w:sz w:val="34"/>
          <w:szCs w:val="34"/>
          <w:rtl/>
        </w:rPr>
        <w:footnoteReference w:id="32"/>
      </w:r>
      <w:r w:rsidRPr="00775A36">
        <w:rPr>
          <w:sz w:val="34"/>
          <w:szCs w:val="34"/>
          <w:rtl/>
        </w:rPr>
        <w:t>، وأن تترك المراء فيما تبحث</w:t>
      </w:r>
      <w:r>
        <w:rPr>
          <w:sz w:val="34"/>
          <w:szCs w:val="34"/>
          <w:rtl/>
        </w:rPr>
        <w:t>؛</w:t>
      </w:r>
      <w:r w:rsidRPr="00775A36">
        <w:rPr>
          <w:sz w:val="34"/>
          <w:szCs w:val="34"/>
          <w:rtl/>
        </w:rPr>
        <w:t xml:space="preserve"> لأنه يقس</w:t>
      </w:r>
      <w:r>
        <w:rPr>
          <w:rFonts w:hint="cs"/>
          <w:sz w:val="34"/>
          <w:szCs w:val="34"/>
          <w:rtl/>
        </w:rPr>
        <w:t>ِّ</w:t>
      </w:r>
      <w:r w:rsidRPr="00775A36">
        <w:rPr>
          <w:sz w:val="34"/>
          <w:szCs w:val="34"/>
          <w:rtl/>
        </w:rPr>
        <w:t>ي القلب، ويزرع الشحناء، ويورث الضغائن، قال الحسن البصري - حين رأى قوم</w:t>
      </w:r>
      <w:r>
        <w:rPr>
          <w:rFonts w:hint="cs"/>
          <w:sz w:val="34"/>
          <w:szCs w:val="34"/>
          <w:rtl/>
        </w:rPr>
        <w:t>ً</w:t>
      </w:r>
      <w:r w:rsidRPr="00775A36">
        <w:rPr>
          <w:sz w:val="34"/>
          <w:szCs w:val="34"/>
          <w:rtl/>
        </w:rPr>
        <w:t xml:space="preserve">ا يتجادلون -: </w:t>
      </w:r>
      <w:r>
        <w:rPr>
          <w:rFonts w:hint="cs"/>
          <w:sz w:val="34"/>
          <w:szCs w:val="34"/>
          <w:rtl/>
        </w:rPr>
        <w:t>"</w:t>
      </w:r>
      <w:r w:rsidRPr="00775A36">
        <w:rPr>
          <w:sz w:val="34"/>
          <w:szCs w:val="34"/>
          <w:rtl/>
        </w:rPr>
        <w:t>هؤلاء قوم ملُّوا العبادة، وخفَّ عليهم القول، وقلَّ ورعهم</w:t>
      </w:r>
      <w:r>
        <w:rPr>
          <w:sz w:val="34"/>
          <w:szCs w:val="34"/>
          <w:rtl/>
        </w:rPr>
        <w:t>،</w:t>
      </w:r>
      <w:r w:rsidRPr="00775A36">
        <w:rPr>
          <w:sz w:val="34"/>
          <w:szCs w:val="34"/>
          <w:rtl/>
        </w:rPr>
        <w:t xml:space="preserve"> فتكلَّموا</w:t>
      </w:r>
      <w:r>
        <w:rPr>
          <w:rFonts w:hint="cs"/>
          <w:sz w:val="34"/>
          <w:szCs w:val="34"/>
          <w:rtl/>
        </w:rPr>
        <w:t>"</w:t>
      </w:r>
      <w:r w:rsidRPr="00775A36">
        <w:rPr>
          <w:rStyle w:val="a9"/>
          <w:rFonts w:ascii="MS Sans Serif" w:hAnsi="MS Sans Serif"/>
          <w:snapToGrid w:val="0"/>
          <w:sz w:val="34"/>
          <w:szCs w:val="34"/>
          <w:lang w:eastAsia="ar-SA"/>
        </w:rPr>
        <w:footnoteReference w:id="33"/>
      </w:r>
      <w:r w:rsidRPr="00775A36">
        <w:rPr>
          <w:sz w:val="34"/>
          <w:szCs w:val="34"/>
          <w:rtl/>
        </w:rPr>
        <w:t>، وأن تتذكر أن العمر قصير محدود</w:t>
      </w:r>
      <w:r>
        <w:rPr>
          <w:sz w:val="34"/>
          <w:szCs w:val="34"/>
          <w:rtl/>
        </w:rPr>
        <w:t>،</w:t>
      </w:r>
      <w:r w:rsidRPr="00775A36">
        <w:rPr>
          <w:sz w:val="34"/>
          <w:szCs w:val="34"/>
          <w:rtl/>
        </w:rPr>
        <w:t xml:space="preserve"> فلا تجعله يذهب عليك س</w:t>
      </w:r>
      <w:r>
        <w:rPr>
          <w:rFonts w:hint="cs"/>
          <w:sz w:val="34"/>
          <w:szCs w:val="34"/>
          <w:rtl/>
        </w:rPr>
        <w:t>ُ</w:t>
      </w:r>
      <w:r w:rsidRPr="00775A36">
        <w:rPr>
          <w:sz w:val="34"/>
          <w:szCs w:val="34"/>
          <w:rtl/>
        </w:rPr>
        <w:t>د</w:t>
      </w:r>
      <w:r>
        <w:rPr>
          <w:rFonts w:hint="cs"/>
          <w:sz w:val="34"/>
          <w:szCs w:val="34"/>
          <w:rtl/>
        </w:rPr>
        <w:t>ً</w:t>
      </w:r>
      <w:r w:rsidRPr="00775A36">
        <w:rPr>
          <w:sz w:val="34"/>
          <w:szCs w:val="34"/>
          <w:rtl/>
        </w:rPr>
        <w:t>ى فيما لا ينفع.</w:t>
      </w:r>
    </w:p>
    <w:p w:rsidR="009D08FB" w:rsidRPr="00775A36" w:rsidRDefault="009D08FB" w:rsidP="00946484">
      <w:pPr>
        <w:pStyle w:val="a8"/>
        <w:tabs>
          <w:tab w:val="num" w:pos="423"/>
        </w:tabs>
        <w:ind w:left="0" w:firstLine="425"/>
        <w:rPr>
          <w:b/>
          <w:bCs/>
          <w:sz w:val="34"/>
          <w:szCs w:val="34"/>
          <w:rtl/>
        </w:rPr>
      </w:pPr>
      <w:r>
        <w:rPr>
          <w:rFonts w:hint="cs"/>
          <w:b/>
          <w:bCs/>
          <w:sz w:val="34"/>
          <w:szCs w:val="34"/>
          <w:rtl/>
        </w:rPr>
        <w:t xml:space="preserve">4- </w:t>
      </w:r>
      <w:r w:rsidRPr="00775A36">
        <w:rPr>
          <w:b/>
          <w:bCs/>
          <w:sz w:val="34"/>
          <w:szCs w:val="34"/>
          <w:rtl/>
        </w:rPr>
        <w:t>امتلاك القدرة على البحث:</w:t>
      </w:r>
    </w:p>
    <w:p w:rsidR="009D08FB" w:rsidRDefault="009D08FB" w:rsidP="00946484">
      <w:pPr>
        <w:pStyle w:val="a8"/>
        <w:tabs>
          <w:tab w:val="num" w:pos="423"/>
        </w:tabs>
        <w:ind w:left="0" w:firstLine="425"/>
        <w:rPr>
          <w:sz w:val="34"/>
          <w:szCs w:val="34"/>
          <w:rtl/>
        </w:rPr>
      </w:pPr>
      <w:r w:rsidRPr="00775A36">
        <w:rPr>
          <w:sz w:val="34"/>
          <w:szCs w:val="34"/>
          <w:rtl/>
        </w:rPr>
        <w:t>لا بد للشخص الذي يريد الإقدام على بحث مسألة من أن يكون قادر</w:t>
      </w:r>
      <w:r>
        <w:rPr>
          <w:rFonts w:hint="cs"/>
          <w:sz w:val="34"/>
          <w:szCs w:val="34"/>
          <w:rtl/>
        </w:rPr>
        <w:t>ً</w:t>
      </w:r>
      <w:r w:rsidRPr="00775A36">
        <w:rPr>
          <w:sz w:val="34"/>
          <w:szCs w:val="34"/>
          <w:rtl/>
        </w:rPr>
        <w:t>ا على ذلك، ولعل من أهم ما يجب توفره فيمن يريد بحث مسألة فقهية</w:t>
      </w:r>
      <w:r>
        <w:rPr>
          <w:sz w:val="34"/>
          <w:szCs w:val="34"/>
          <w:rtl/>
        </w:rPr>
        <w:t>،</w:t>
      </w:r>
      <w:r w:rsidRPr="00775A36">
        <w:rPr>
          <w:sz w:val="34"/>
          <w:szCs w:val="34"/>
          <w:rtl/>
        </w:rPr>
        <w:t xml:space="preserve"> ما يلي:</w:t>
      </w:r>
    </w:p>
    <w:p w:rsidR="009D08FB" w:rsidRDefault="009D08FB" w:rsidP="00946484">
      <w:pPr>
        <w:pStyle w:val="a8"/>
        <w:tabs>
          <w:tab w:val="num" w:pos="423"/>
        </w:tabs>
        <w:ind w:left="0" w:firstLine="425"/>
        <w:rPr>
          <w:sz w:val="34"/>
          <w:szCs w:val="34"/>
          <w:rtl/>
        </w:rPr>
      </w:pPr>
      <w:r>
        <w:rPr>
          <w:rFonts w:hint="cs"/>
          <w:sz w:val="34"/>
          <w:szCs w:val="34"/>
          <w:rtl/>
        </w:rPr>
        <w:lastRenderedPageBreak/>
        <w:t xml:space="preserve">أ- </w:t>
      </w:r>
      <w:r w:rsidRPr="00775A36">
        <w:rPr>
          <w:sz w:val="34"/>
          <w:szCs w:val="34"/>
          <w:rtl/>
        </w:rPr>
        <w:t>معرفة اللغة العربية وفنون القول فيها</w:t>
      </w:r>
      <w:r w:rsidRPr="00775A36">
        <w:rPr>
          <w:rStyle w:val="a9"/>
          <w:sz w:val="34"/>
          <w:szCs w:val="34"/>
          <w:rtl/>
        </w:rPr>
        <w:footnoteReference w:id="34"/>
      </w:r>
      <w:r w:rsidRPr="00775A36">
        <w:rPr>
          <w:sz w:val="34"/>
          <w:szCs w:val="34"/>
          <w:rtl/>
        </w:rPr>
        <w:t>.</w:t>
      </w:r>
    </w:p>
    <w:p w:rsidR="009D08FB" w:rsidRDefault="009D08FB" w:rsidP="00946484">
      <w:pPr>
        <w:pStyle w:val="a8"/>
        <w:tabs>
          <w:tab w:val="num" w:pos="423"/>
        </w:tabs>
        <w:ind w:left="0" w:firstLine="425"/>
        <w:rPr>
          <w:sz w:val="34"/>
          <w:szCs w:val="34"/>
          <w:rtl/>
        </w:rPr>
      </w:pPr>
      <w:r>
        <w:rPr>
          <w:rFonts w:hint="cs"/>
          <w:sz w:val="34"/>
          <w:szCs w:val="34"/>
          <w:rtl/>
        </w:rPr>
        <w:t xml:space="preserve">ب- </w:t>
      </w:r>
      <w:r w:rsidRPr="00775A36">
        <w:rPr>
          <w:sz w:val="34"/>
          <w:szCs w:val="34"/>
          <w:rtl/>
        </w:rPr>
        <w:t>معرفة المسائل الهامة في أصول الفقه، وأهمها:</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الأدلة الشرعية ومراتبها.</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الحكم الشرعي وأقسامه.</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دلالات الألفاظ وطرق الاستنباط.</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الناسخ والمنسوخ.</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التعارض والترجيح.</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ترتيب الأدلة.</w:t>
      </w:r>
    </w:p>
    <w:p w:rsidR="009D08FB" w:rsidRDefault="009D08FB" w:rsidP="00946484">
      <w:pPr>
        <w:pStyle w:val="a8"/>
        <w:tabs>
          <w:tab w:val="num" w:pos="423"/>
        </w:tabs>
        <w:ind w:left="0" w:firstLine="425"/>
        <w:rPr>
          <w:sz w:val="34"/>
          <w:szCs w:val="34"/>
          <w:rtl/>
        </w:rPr>
      </w:pPr>
      <w:r>
        <w:rPr>
          <w:rFonts w:hint="cs"/>
          <w:sz w:val="34"/>
          <w:szCs w:val="34"/>
          <w:rtl/>
        </w:rPr>
        <w:t xml:space="preserve">- </w:t>
      </w:r>
      <w:r w:rsidRPr="00775A36">
        <w:rPr>
          <w:sz w:val="34"/>
          <w:szCs w:val="34"/>
          <w:rtl/>
        </w:rPr>
        <w:t>مقاصد التشريع.</w:t>
      </w:r>
    </w:p>
    <w:p w:rsidR="009D08FB" w:rsidRDefault="009D08FB" w:rsidP="00946484">
      <w:pPr>
        <w:pStyle w:val="a8"/>
        <w:tabs>
          <w:tab w:val="num" w:pos="423"/>
        </w:tabs>
        <w:ind w:left="0" w:firstLine="425"/>
        <w:rPr>
          <w:sz w:val="34"/>
          <w:szCs w:val="34"/>
          <w:rtl/>
        </w:rPr>
      </w:pPr>
      <w:r>
        <w:rPr>
          <w:rFonts w:hint="cs"/>
          <w:sz w:val="34"/>
          <w:szCs w:val="34"/>
          <w:rtl/>
        </w:rPr>
        <w:t xml:space="preserve">ج- </w:t>
      </w:r>
      <w:r w:rsidRPr="00775A36">
        <w:rPr>
          <w:sz w:val="34"/>
          <w:szCs w:val="34"/>
          <w:rtl/>
        </w:rPr>
        <w:t>جمع الآيات القرآنية والأحاديث النبوية المتعلقة بموضوع البحث.</w:t>
      </w:r>
    </w:p>
    <w:p w:rsidR="009D08FB" w:rsidRDefault="009D08FB" w:rsidP="00946484">
      <w:pPr>
        <w:pStyle w:val="a8"/>
        <w:tabs>
          <w:tab w:val="num" w:pos="423"/>
        </w:tabs>
        <w:ind w:left="0" w:firstLine="425"/>
        <w:rPr>
          <w:sz w:val="34"/>
          <w:szCs w:val="34"/>
          <w:rtl/>
        </w:rPr>
      </w:pPr>
      <w:r>
        <w:rPr>
          <w:rFonts w:hint="cs"/>
          <w:sz w:val="34"/>
          <w:szCs w:val="34"/>
          <w:rtl/>
        </w:rPr>
        <w:t xml:space="preserve">د- </w:t>
      </w:r>
      <w:r w:rsidRPr="00775A36">
        <w:rPr>
          <w:sz w:val="34"/>
          <w:szCs w:val="34"/>
          <w:rtl/>
        </w:rPr>
        <w:t>القدرة على معرفة صحة الأحاديث من ضعفها</w:t>
      </w:r>
      <w:r>
        <w:rPr>
          <w:sz w:val="34"/>
          <w:szCs w:val="34"/>
          <w:rtl/>
        </w:rPr>
        <w:t>،</w:t>
      </w:r>
      <w:r w:rsidRPr="00775A36">
        <w:rPr>
          <w:sz w:val="34"/>
          <w:szCs w:val="34"/>
          <w:rtl/>
        </w:rPr>
        <w:t xml:space="preserve"> سواء أكان ذلك بتخريجها ودراسة أسانيدها، أم بالقدرة على مراجعة كلام أهل العلم فيها.</w:t>
      </w:r>
    </w:p>
    <w:p w:rsidR="009D08FB" w:rsidRDefault="009D08FB" w:rsidP="00946484">
      <w:pPr>
        <w:pStyle w:val="a8"/>
        <w:tabs>
          <w:tab w:val="num" w:pos="423"/>
        </w:tabs>
        <w:ind w:left="0" w:firstLine="425"/>
        <w:rPr>
          <w:sz w:val="34"/>
          <w:szCs w:val="34"/>
          <w:rtl/>
        </w:rPr>
      </w:pPr>
      <w:r>
        <w:rPr>
          <w:rFonts w:hint="cs"/>
          <w:sz w:val="34"/>
          <w:szCs w:val="34"/>
          <w:rtl/>
        </w:rPr>
        <w:t xml:space="preserve">هـ- </w:t>
      </w:r>
      <w:r w:rsidRPr="00775A36">
        <w:rPr>
          <w:sz w:val="34"/>
          <w:szCs w:val="34"/>
          <w:rtl/>
        </w:rPr>
        <w:t>الاطلاع على تفسير الآيات المتعلقة بالبحث من كتب التفاسير المعتمدة، وبخاصة من كتب تفاسير آيات الأحكام.</w:t>
      </w:r>
    </w:p>
    <w:p w:rsidR="009D08FB" w:rsidRDefault="009D08FB" w:rsidP="00946484">
      <w:pPr>
        <w:pStyle w:val="a8"/>
        <w:tabs>
          <w:tab w:val="num" w:pos="423"/>
        </w:tabs>
        <w:ind w:left="0" w:firstLine="425"/>
        <w:rPr>
          <w:sz w:val="34"/>
          <w:szCs w:val="34"/>
          <w:rtl/>
        </w:rPr>
      </w:pPr>
      <w:r>
        <w:rPr>
          <w:rFonts w:hint="cs"/>
          <w:sz w:val="34"/>
          <w:szCs w:val="34"/>
          <w:rtl/>
        </w:rPr>
        <w:t xml:space="preserve">و- </w:t>
      </w:r>
      <w:r w:rsidRPr="00775A36">
        <w:rPr>
          <w:sz w:val="34"/>
          <w:szCs w:val="34"/>
          <w:rtl/>
        </w:rPr>
        <w:t>الاطلاع على شروح الأحاديث المتعلقة بالبحث، وبخاصة من تلك الكتب التي عنيت بشرح أحاديث الأحكام.</w:t>
      </w:r>
    </w:p>
    <w:p w:rsidR="009D08FB" w:rsidRDefault="009D08FB" w:rsidP="00946484">
      <w:pPr>
        <w:pStyle w:val="a8"/>
        <w:tabs>
          <w:tab w:val="num" w:pos="423"/>
        </w:tabs>
        <w:ind w:left="0" w:firstLine="425"/>
        <w:rPr>
          <w:sz w:val="34"/>
          <w:szCs w:val="34"/>
          <w:rtl/>
        </w:rPr>
      </w:pPr>
      <w:r>
        <w:rPr>
          <w:rFonts w:hint="cs"/>
          <w:sz w:val="34"/>
          <w:szCs w:val="34"/>
          <w:rtl/>
        </w:rPr>
        <w:t xml:space="preserve">ز- </w:t>
      </w:r>
      <w:r w:rsidRPr="00775A36">
        <w:rPr>
          <w:sz w:val="34"/>
          <w:szCs w:val="34"/>
          <w:rtl/>
        </w:rPr>
        <w:t>معرفة أهم الكتب الفقهية المعتمدة في كل مذهب، والمدونات الفقهية غير المذهبية والتي حرصت على مراعاة الدليل.</w:t>
      </w:r>
    </w:p>
    <w:p w:rsidR="009D08FB" w:rsidRDefault="009D08FB" w:rsidP="00946484">
      <w:pPr>
        <w:pStyle w:val="a8"/>
        <w:tabs>
          <w:tab w:val="num" w:pos="423"/>
        </w:tabs>
        <w:ind w:left="0" w:firstLine="425"/>
        <w:rPr>
          <w:sz w:val="34"/>
          <w:szCs w:val="34"/>
          <w:rtl/>
        </w:rPr>
      </w:pPr>
      <w:r>
        <w:rPr>
          <w:rFonts w:hint="cs"/>
          <w:sz w:val="34"/>
          <w:szCs w:val="34"/>
          <w:rtl/>
        </w:rPr>
        <w:t xml:space="preserve">ح- </w:t>
      </w:r>
      <w:r w:rsidRPr="00775A36">
        <w:rPr>
          <w:sz w:val="34"/>
          <w:szCs w:val="34"/>
          <w:rtl/>
        </w:rPr>
        <w:t xml:space="preserve">العناية بمعرفة مذاهب الصحابة </w:t>
      </w:r>
      <w:r>
        <w:rPr>
          <w:rFonts w:hint="cs"/>
          <w:sz w:val="34"/>
          <w:szCs w:val="34"/>
          <w:rtl/>
        </w:rPr>
        <w:t>-</w:t>
      </w:r>
      <w:r w:rsidRPr="00775A36">
        <w:rPr>
          <w:sz w:val="34"/>
          <w:szCs w:val="34"/>
          <w:rtl/>
        </w:rPr>
        <w:t xml:space="preserve"> رضي الله عنهم </w:t>
      </w:r>
      <w:r>
        <w:rPr>
          <w:rFonts w:hint="cs"/>
          <w:sz w:val="34"/>
          <w:szCs w:val="34"/>
          <w:rtl/>
        </w:rPr>
        <w:t>-</w:t>
      </w:r>
      <w:r w:rsidRPr="00775A36">
        <w:rPr>
          <w:sz w:val="34"/>
          <w:szCs w:val="34"/>
          <w:rtl/>
        </w:rPr>
        <w:t xml:space="preserve"> والتابعين</w:t>
      </w:r>
      <w:r>
        <w:rPr>
          <w:sz w:val="34"/>
          <w:szCs w:val="34"/>
          <w:rtl/>
        </w:rPr>
        <w:t>،</w:t>
      </w:r>
      <w:r w:rsidRPr="00775A36">
        <w:rPr>
          <w:sz w:val="34"/>
          <w:szCs w:val="34"/>
          <w:rtl/>
        </w:rPr>
        <w:t xml:space="preserve"> وأئمة الفقه المتقدمين.</w:t>
      </w:r>
    </w:p>
    <w:p w:rsidR="009D08FB" w:rsidRDefault="009D08FB" w:rsidP="00946484">
      <w:pPr>
        <w:pStyle w:val="a8"/>
        <w:tabs>
          <w:tab w:val="num" w:pos="423"/>
        </w:tabs>
        <w:ind w:left="0" w:firstLine="425"/>
        <w:rPr>
          <w:sz w:val="34"/>
          <w:szCs w:val="34"/>
          <w:rtl/>
        </w:rPr>
      </w:pPr>
      <w:r>
        <w:rPr>
          <w:rFonts w:hint="cs"/>
          <w:sz w:val="34"/>
          <w:szCs w:val="34"/>
          <w:rtl/>
        </w:rPr>
        <w:t xml:space="preserve">ط- </w:t>
      </w:r>
      <w:r w:rsidRPr="00775A36">
        <w:rPr>
          <w:sz w:val="34"/>
          <w:szCs w:val="34"/>
          <w:rtl/>
        </w:rPr>
        <w:t>الأناة وعدم العجلة، والصبر على مشاق البحث وتجاوز صعابه.</w:t>
      </w:r>
    </w:p>
    <w:p w:rsidR="009D08FB" w:rsidRDefault="009D08FB" w:rsidP="00946484">
      <w:pPr>
        <w:pStyle w:val="a8"/>
        <w:tabs>
          <w:tab w:val="num" w:pos="423"/>
        </w:tabs>
        <w:ind w:left="0" w:firstLine="425"/>
        <w:rPr>
          <w:sz w:val="34"/>
          <w:szCs w:val="34"/>
          <w:rtl/>
        </w:rPr>
      </w:pPr>
      <w:r>
        <w:rPr>
          <w:rFonts w:hint="cs"/>
          <w:sz w:val="34"/>
          <w:szCs w:val="34"/>
          <w:rtl/>
        </w:rPr>
        <w:t xml:space="preserve">ي- </w:t>
      </w:r>
      <w:r w:rsidRPr="00775A36">
        <w:rPr>
          <w:sz w:val="34"/>
          <w:szCs w:val="34"/>
          <w:rtl/>
        </w:rPr>
        <w:t>التفرغ الذهني عند القيام بجمع معلومات البحث وتمحيص مسائله ودراستها.</w:t>
      </w:r>
    </w:p>
    <w:p w:rsidR="009D08FB" w:rsidRDefault="009D08FB" w:rsidP="00946484">
      <w:pPr>
        <w:pStyle w:val="a8"/>
        <w:tabs>
          <w:tab w:val="num" w:pos="423"/>
        </w:tabs>
        <w:ind w:left="0" w:firstLine="425"/>
        <w:rPr>
          <w:sz w:val="34"/>
          <w:szCs w:val="34"/>
          <w:rtl/>
        </w:rPr>
      </w:pPr>
      <w:r>
        <w:rPr>
          <w:rFonts w:hint="cs"/>
          <w:sz w:val="34"/>
          <w:szCs w:val="34"/>
          <w:rtl/>
        </w:rPr>
        <w:t xml:space="preserve">ك- </w:t>
      </w:r>
      <w:r w:rsidRPr="00775A36">
        <w:rPr>
          <w:sz w:val="34"/>
          <w:szCs w:val="34"/>
          <w:rtl/>
        </w:rPr>
        <w:t>وجود رغبة جادة، ودوافع قوية في موضوع البحث.</w:t>
      </w:r>
    </w:p>
    <w:p w:rsidR="009D08FB" w:rsidRPr="00775A36" w:rsidRDefault="009D08FB" w:rsidP="00946484">
      <w:pPr>
        <w:pStyle w:val="a8"/>
        <w:tabs>
          <w:tab w:val="num" w:pos="423"/>
        </w:tabs>
        <w:ind w:left="0" w:firstLine="425"/>
        <w:rPr>
          <w:sz w:val="34"/>
          <w:szCs w:val="34"/>
          <w:rtl/>
        </w:rPr>
      </w:pPr>
      <w:r>
        <w:rPr>
          <w:rFonts w:hint="cs"/>
          <w:sz w:val="34"/>
          <w:szCs w:val="34"/>
          <w:rtl/>
        </w:rPr>
        <w:t xml:space="preserve">ل- </w:t>
      </w:r>
      <w:r w:rsidRPr="00775A36">
        <w:rPr>
          <w:sz w:val="34"/>
          <w:szCs w:val="34"/>
          <w:rtl/>
        </w:rPr>
        <w:t>لا</w:t>
      </w:r>
      <w:r>
        <w:rPr>
          <w:rFonts w:hint="cs"/>
          <w:sz w:val="34"/>
          <w:szCs w:val="34"/>
          <w:rtl/>
        </w:rPr>
        <w:t xml:space="preserve"> </w:t>
      </w:r>
      <w:r w:rsidRPr="00775A36">
        <w:rPr>
          <w:sz w:val="34"/>
          <w:szCs w:val="34"/>
          <w:rtl/>
        </w:rPr>
        <w:t>بد لمن كان مبتدئ</w:t>
      </w:r>
      <w:r>
        <w:rPr>
          <w:rFonts w:hint="cs"/>
          <w:sz w:val="34"/>
          <w:szCs w:val="34"/>
          <w:rtl/>
        </w:rPr>
        <w:t>ً</w:t>
      </w:r>
      <w:r w:rsidRPr="00775A36">
        <w:rPr>
          <w:sz w:val="34"/>
          <w:szCs w:val="34"/>
          <w:rtl/>
        </w:rPr>
        <w:t>ا في البحث من أن يكون له شيخ متمرس يرعاه ويشرف عليه</w:t>
      </w:r>
      <w:r>
        <w:rPr>
          <w:sz w:val="34"/>
          <w:szCs w:val="34"/>
          <w:rtl/>
        </w:rPr>
        <w:t>.</w:t>
      </w:r>
    </w:p>
    <w:p w:rsidR="009D08FB" w:rsidRPr="00775A36" w:rsidRDefault="009D08FB" w:rsidP="00946484">
      <w:pPr>
        <w:pStyle w:val="a8"/>
        <w:ind w:left="0" w:firstLine="425"/>
        <w:rPr>
          <w:b/>
          <w:bCs/>
          <w:sz w:val="34"/>
          <w:szCs w:val="34"/>
          <w:rtl/>
        </w:rPr>
      </w:pPr>
      <w:r>
        <w:rPr>
          <w:rFonts w:hint="cs"/>
          <w:b/>
          <w:bCs/>
          <w:sz w:val="34"/>
          <w:szCs w:val="34"/>
          <w:rtl/>
        </w:rPr>
        <w:t xml:space="preserve">5- </w:t>
      </w:r>
      <w:r w:rsidRPr="00775A36">
        <w:rPr>
          <w:b/>
          <w:bCs/>
          <w:sz w:val="34"/>
          <w:szCs w:val="34"/>
          <w:rtl/>
        </w:rPr>
        <w:t>الاستعانة بالله واللجوء إليه:</w:t>
      </w:r>
    </w:p>
    <w:p w:rsidR="009D08FB" w:rsidRPr="00775A36" w:rsidRDefault="009D08FB" w:rsidP="00946484">
      <w:pPr>
        <w:pStyle w:val="a8"/>
        <w:ind w:left="0" w:firstLine="425"/>
        <w:rPr>
          <w:sz w:val="34"/>
          <w:szCs w:val="34"/>
          <w:rtl/>
        </w:rPr>
      </w:pPr>
      <w:r>
        <w:rPr>
          <w:sz w:val="34"/>
          <w:szCs w:val="34"/>
          <w:rtl/>
        </w:rPr>
        <w:t>يشغ</w:t>
      </w:r>
      <w:r w:rsidRPr="002D697E">
        <w:rPr>
          <w:sz w:val="34"/>
          <w:szCs w:val="34"/>
          <w:rtl/>
        </w:rPr>
        <w:t>ل كثيرًا</w:t>
      </w:r>
      <w:r w:rsidRPr="00775A36">
        <w:rPr>
          <w:sz w:val="34"/>
          <w:szCs w:val="34"/>
          <w:rtl/>
        </w:rPr>
        <w:t xml:space="preserve"> من العباد صورةُ العمل وحسن القصد عن الاستعانة بالله</w:t>
      </w:r>
      <w:r>
        <w:rPr>
          <w:rFonts w:hint="cs"/>
          <w:sz w:val="34"/>
          <w:szCs w:val="34"/>
          <w:rtl/>
        </w:rPr>
        <w:t xml:space="preserve"> -</w:t>
      </w:r>
      <w:r w:rsidRPr="00775A36">
        <w:rPr>
          <w:sz w:val="34"/>
          <w:szCs w:val="34"/>
          <w:rtl/>
        </w:rPr>
        <w:t xml:space="preserve"> تعالى </w:t>
      </w:r>
      <w:r>
        <w:rPr>
          <w:rFonts w:hint="cs"/>
          <w:sz w:val="34"/>
          <w:szCs w:val="34"/>
          <w:rtl/>
        </w:rPr>
        <w:t xml:space="preserve">- </w:t>
      </w:r>
      <w:r w:rsidRPr="00775A36">
        <w:rPr>
          <w:sz w:val="34"/>
          <w:szCs w:val="34"/>
          <w:rtl/>
        </w:rPr>
        <w:t>وإظهار الافتقار والحاجة إليه</w:t>
      </w:r>
      <w:r w:rsidRPr="00775A36">
        <w:rPr>
          <w:rStyle w:val="a9"/>
          <w:rFonts w:ascii="MS Sans Serif" w:hAnsi="MS Sans Serif"/>
          <w:snapToGrid w:val="0"/>
          <w:sz w:val="34"/>
          <w:szCs w:val="34"/>
          <w:lang w:eastAsia="ar-SA"/>
        </w:rPr>
        <w:footnoteReference w:id="35"/>
      </w:r>
      <w:r w:rsidRPr="00775A36">
        <w:rPr>
          <w:sz w:val="34"/>
          <w:szCs w:val="34"/>
          <w:rtl/>
        </w:rPr>
        <w:t>، وهذا خطأ فاحش</w:t>
      </w:r>
      <w:r>
        <w:rPr>
          <w:sz w:val="34"/>
          <w:szCs w:val="34"/>
          <w:rtl/>
        </w:rPr>
        <w:t>؛</w:t>
      </w:r>
      <w:r w:rsidRPr="00775A36">
        <w:rPr>
          <w:sz w:val="34"/>
          <w:szCs w:val="34"/>
          <w:rtl/>
        </w:rPr>
        <w:t xml:space="preserve"> إذ أجمع العالمون بالله </w:t>
      </w:r>
      <w:r>
        <w:rPr>
          <w:rFonts w:hint="cs"/>
          <w:sz w:val="34"/>
          <w:szCs w:val="34"/>
          <w:rtl/>
        </w:rPr>
        <w:t xml:space="preserve">- </w:t>
      </w:r>
      <w:r w:rsidRPr="00775A36">
        <w:rPr>
          <w:sz w:val="34"/>
          <w:szCs w:val="34"/>
          <w:rtl/>
        </w:rPr>
        <w:t xml:space="preserve">تعالى </w:t>
      </w:r>
      <w:r>
        <w:rPr>
          <w:rFonts w:hint="cs"/>
          <w:sz w:val="34"/>
          <w:szCs w:val="34"/>
          <w:rtl/>
        </w:rPr>
        <w:t xml:space="preserve">- </w:t>
      </w:r>
      <w:r w:rsidRPr="00775A36">
        <w:rPr>
          <w:sz w:val="34"/>
          <w:szCs w:val="34"/>
          <w:rtl/>
        </w:rPr>
        <w:t>على أن كل خير يحصل للعبد فأصل</w:t>
      </w:r>
      <w:r>
        <w:rPr>
          <w:rFonts w:hint="cs"/>
          <w:sz w:val="34"/>
          <w:szCs w:val="34"/>
          <w:rtl/>
        </w:rPr>
        <w:t>ُ</w:t>
      </w:r>
      <w:r w:rsidRPr="00775A36">
        <w:rPr>
          <w:sz w:val="34"/>
          <w:szCs w:val="34"/>
          <w:rtl/>
        </w:rPr>
        <w:t xml:space="preserve">ه </w:t>
      </w:r>
      <w:r w:rsidRPr="00775A36">
        <w:rPr>
          <w:sz w:val="34"/>
          <w:szCs w:val="34"/>
          <w:rtl/>
        </w:rPr>
        <w:lastRenderedPageBreak/>
        <w:t>بتوفيق الله له، وما است</w:t>
      </w:r>
      <w:r>
        <w:rPr>
          <w:rFonts w:hint="cs"/>
          <w:sz w:val="34"/>
          <w:szCs w:val="34"/>
          <w:rtl/>
        </w:rPr>
        <w:t>ُ</w:t>
      </w:r>
      <w:r w:rsidRPr="00775A36">
        <w:rPr>
          <w:sz w:val="34"/>
          <w:szCs w:val="34"/>
          <w:rtl/>
        </w:rPr>
        <w:t>جلب التوفيق</w:t>
      </w:r>
      <w:r>
        <w:rPr>
          <w:rFonts w:hint="cs"/>
          <w:sz w:val="34"/>
          <w:szCs w:val="34"/>
          <w:rtl/>
        </w:rPr>
        <w:t>ُ</w:t>
      </w:r>
      <w:r w:rsidRPr="00775A36">
        <w:rPr>
          <w:sz w:val="34"/>
          <w:szCs w:val="34"/>
          <w:rtl/>
        </w:rPr>
        <w:t xml:space="preserve"> بمثل المبالغة في الدعاء والمسألة وطلب المعونة، والاستكثار من إظهار الافتقار ومسيس الحاجة، ولا فات إلا بإهمال ذلك</w:t>
      </w:r>
      <w:r w:rsidRPr="00775A36">
        <w:rPr>
          <w:rStyle w:val="a9"/>
          <w:rFonts w:ascii="MS Sans Serif" w:hAnsi="MS Sans Serif"/>
          <w:snapToGrid w:val="0"/>
          <w:sz w:val="34"/>
          <w:szCs w:val="34"/>
          <w:lang w:eastAsia="ar-SA"/>
        </w:rPr>
        <w:footnoteReference w:id="36"/>
      </w:r>
      <w:r w:rsidRPr="00775A36">
        <w:rPr>
          <w:sz w:val="34"/>
          <w:szCs w:val="34"/>
          <w:rtl/>
        </w:rPr>
        <w:t>، وقد كانت تلك طريقة</w:t>
      </w:r>
      <w:r>
        <w:rPr>
          <w:rFonts w:hint="cs"/>
          <w:sz w:val="34"/>
          <w:szCs w:val="34"/>
          <w:rtl/>
        </w:rPr>
        <w:t>َ</w:t>
      </w:r>
      <w:r w:rsidRPr="00775A36">
        <w:rPr>
          <w:sz w:val="34"/>
          <w:szCs w:val="34"/>
          <w:rtl/>
        </w:rPr>
        <w:t xml:space="preserve"> النبي </w:t>
      </w:r>
      <w:r>
        <w:rPr>
          <w:sz w:val="34"/>
          <w:szCs w:val="34"/>
          <w:rtl/>
        </w:rPr>
        <w:t>- صلى الله عليه وسلم -</w:t>
      </w:r>
      <w:r w:rsidRPr="00775A36">
        <w:rPr>
          <w:sz w:val="34"/>
          <w:szCs w:val="34"/>
          <w:rtl/>
        </w:rPr>
        <w:t xml:space="preserve"> والهدي الذي سار عليه، فها هو </w:t>
      </w:r>
      <w:r>
        <w:rPr>
          <w:sz w:val="34"/>
          <w:szCs w:val="34"/>
          <w:rtl/>
        </w:rPr>
        <w:t>- صلى الله عليه وسلم -</w:t>
      </w:r>
      <w:r w:rsidRPr="00775A36">
        <w:rPr>
          <w:sz w:val="34"/>
          <w:szCs w:val="34"/>
          <w:rtl/>
        </w:rPr>
        <w:t xml:space="preserve"> كان يستفتح صلاة الليل داعي</w:t>
      </w:r>
      <w:r>
        <w:rPr>
          <w:rFonts w:hint="cs"/>
          <w:sz w:val="34"/>
          <w:szCs w:val="34"/>
          <w:rtl/>
        </w:rPr>
        <w:t>ً</w:t>
      </w:r>
      <w:r w:rsidRPr="00775A36">
        <w:rPr>
          <w:sz w:val="34"/>
          <w:szCs w:val="34"/>
          <w:rtl/>
        </w:rPr>
        <w:t xml:space="preserve">ا: </w:t>
      </w:r>
      <w:r>
        <w:rPr>
          <w:rFonts w:hint="cs"/>
          <w:sz w:val="34"/>
          <w:szCs w:val="34"/>
          <w:rtl/>
        </w:rPr>
        <w:t>(</w:t>
      </w:r>
      <w:r>
        <w:rPr>
          <w:sz w:val="34"/>
          <w:szCs w:val="34"/>
          <w:rtl/>
        </w:rPr>
        <w:t>(</w:t>
      </w:r>
      <w:r w:rsidRPr="00775A36">
        <w:rPr>
          <w:sz w:val="34"/>
          <w:szCs w:val="34"/>
          <w:rtl/>
        </w:rPr>
        <w:t>اللهم رب جبريل وميكائيل وإسرافيل، فاطر السموات والأرض، عالم الغيب والشهادة، أنت تحكم بين عبادك فيما كانوا فيه يختلفون، اهدني لما اخت</w:t>
      </w:r>
      <w:r>
        <w:rPr>
          <w:rFonts w:hint="cs"/>
          <w:sz w:val="34"/>
          <w:szCs w:val="34"/>
          <w:rtl/>
        </w:rPr>
        <w:t>ُ</w:t>
      </w:r>
      <w:r w:rsidRPr="00775A36">
        <w:rPr>
          <w:sz w:val="34"/>
          <w:szCs w:val="34"/>
          <w:rtl/>
        </w:rPr>
        <w:t>لف فيه من الحق بإذنك، إنك تهدي من تشاء إلى صراط مستقيم</w:t>
      </w:r>
      <w:r>
        <w:rPr>
          <w:sz w:val="34"/>
          <w:szCs w:val="34"/>
          <w:rtl/>
        </w:rPr>
        <w:t>)</w:t>
      </w:r>
      <w:r>
        <w:rPr>
          <w:rFonts w:hint="cs"/>
          <w:sz w:val="34"/>
          <w:szCs w:val="34"/>
          <w:rtl/>
        </w:rPr>
        <w:t>)</w:t>
      </w:r>
      <w:r w:rsidRPr="00775A36">
        <w:rPr>
          <w:rStyle w:val="a9"/>
          <w:rFonts w:ascii="MS Sans Serif" w:hAnsi="MS Sans Serif"/>
          <w:snapToGrid w:val="0"/>
          <w:sz w:val="34"/>
          <w:szCs w:val="34"/>
          <w:lang w:eastAsia="ar-SA"/>
        </w:rPr>
        <w:footnoteReference w:id="37"/>
      </w:r>
      <w:r w:rsidRPr="00775A36">
        <w:rPr>
          <w:sz w:val="34"/>
          <w:szCs w:val="34"/>
          <w:rtl/>
        </w:rPr>
        <w:t xml:space="preserve">، وكان من دعائه </w:t>
      </w:r>
      <w:r>
        <w:rPr>
          <w:sz w:val="34"/>
          <w:szCs w:val="34"/>
          <w:rtl/>
        </w:rPr>
        <w:t>- صلى الله عليه وسلم -</w:t>
      </w:r>
      <w:r w:rsidRPr="00775A36">
        <w:rPr>
          <w:sz w:val="34"/>
          <w:szCs w:val="34"/>
          <w:rtl/>
        </w:rPr>
        <w:t xml:space="preserve">: </w:t>
      </w:r>
      <w:r>
        <w:rPr>
          <w:sz w:val="34"/>
          <w:szCs w:val="34"/>
          <w:rtl/>
        </w:rPr>
        <w:t>(</w:t>
      </w:r>
      <w:r>
        <w:rPr>
          <w:rFonts w:hint="cs"/>
          <w:sz w:val="34"/>
          <w:szCs w:val="34"/>
          <w:rtl/>
        </w:rPr>
        <w:t>(</w:t>
      </w:r>
      <w:r w:rsidRPr="00775A36">
        <w:rPr>
          <w:sz w:val="34"/>
          <w:szCs w:val="34"/>
          <w:rtl/>
        </w:rPr>
        <w:t>اللهم إني أعوذ بك أن أ</w:t>
      </w:r>
      <w:r>
        <w:rPr>
          <w:rFonts w:hint="cs"/>
          <w:sz w:val="34"/>
          <w:szCs w:val="34"/>
          <w:rtl/>
        </w:rPr>
        <w:t>َ</w:t>
      </w:r>
      <w:r w:rsidRPr="00775A36">
        <w:rPr>
          <w:sz w:val="34"/>
          <w:szCs w:val="34"/>
          <w:rtl/>
        </w:rPr>
        <w:t>ضل أو أ</w:t>
      </w:r>
      <w:r>
        <w:rPr>
          <w:rFonts w:hint="cs"/>
          <w:sz w:val="34"/>
          <w:szCs w:val="34"/>
          <w:rtl/>
        </w:rPr>
        <w:t>ُ</w:t>
      </w:r>
      <w:r w:rsidRPr="00775A36">
        <w:rPr>
          <w:sz w:val="34"/>
          <w:szCs w:val="34"/>
          <w:rtl/>
        </w:rPr>
        <w:t>ضل، أو أ</w:t>
      </w:r>
      <w:r>
        <w:rPr>
          <w:rFonts w:hint="cs"/>
          <w:sz w:val="34"/>
          <w:szCs w:val="34"/>
          <w:rtl/>
        </w:rPr>
        <w:t>َ</w:t>
      </w:r>
      <w:r w:rsidRPr="00775A36">
        <w:rPr>
          <w:sz w:val="34"/>
          <w:szCs w:val="34"/>
          <w:rtl/>
        </w:rPr>
        <w:t>زل أو أ</w:t>
      </w:r>
      <w:r>
        <w:rPr>
          <w:rFonts w:hint="cs"/>
          <w:sz w:val="34"/>
          <w:szCs w:val="34"/>
          <w:rtl/>
        </w:rPr>
        <w:t>ُ</w:t>
      </w:r>
      <w:r w:rsidRPr="00775A36">
        <w:rPr>
          <w:sz w:val="34"/>
          <w:szCs w:val="34"/>
          <w:rtl/>
        </w:rPr>
        <w:t>زل</w:t>
      </w:r>
      <w:r>
        <w:rPr>
          <w:rFonts w:hint="cs"/>
          <w:sz w:val="34"/>
          <w:szCs w:val="34"/>
          <w:rtl/>
        </w:rPr>
        <w:t>)</w:t>
      </w:r>
      <w:r>
        <w:rPr>
          <w:sz w:val="34"/>
          <w:szCs w:val="34"/>
          <w:rtl/>
        </w:rPr>
        <w:t>)</w:t>
      </w:r>
      <w:r w:rsidRPr="00775A36">
        <w:rPr>
          <w:rStyle w:val="a9"/>
          <w:rFonts w:ascii="MS Sans Serif" w:hAnsi="MS Sans Serif"/>
          <w:snapToGrid w:val="0"/>
          <w:sz w:val="34"/>
          <w:szCs w:val="34"/>
          <w:lang w:eastAsia="ar-SA"/>
        </w:rPr>
        <w:footnoteReference w:id="38"/>
      </w:r>
      <w:r w:rsidRPr="00775A36">
        <w:rPr>
          <w:sz w:val="34"/>
          <w:szCs w:val="34"/>
          <w:rtl/>
        </w:rPr>
        <w:t>، ولم يكتف</w:t>
      </w:r>
      <w:r>
        <w:rPr>
          <w:rFonts w:hint="cs"/>
          <w:sz w:val="34"/>
          <w:szCs w:val="34"/>
          <w:rtl/>
        </w:rPr>
        <w:t>ِ</w:t>
      </w:r>
      <w:r w:rsidRPr="00775A36">
        <w:rPr>
          <w:sz w:val="34"/>
          <w:szCs w:val="34"/>
          <w:rtl/>
        </w:rPr>
        <w:t xml:space="preserve"> بدعائه</w:t>
      </w:r>
      <w:r>
        <w:rPr>
          <w:sz w:val="34"/>
          <w:szCs w:val="34"/>
          <w:rtl/>
        </w:rPr>
        <w:t>؛</w:t>
      </w:r>
      <w:r w:rsidRPr="00775A36">
        <w:rPr>
          <w:sz w:val="34"/>
          <w:szCs w:val="34"/>
          <w:rtl/>
        </w:rPr>
        <w:t xml:space="preserve"> بل كان يوج</w:t>
      </w:r>
      <w:r>
        <w:rPr>
          <w:rFonts w:hint="cs"/>
          <w:sz w:val="34"/>
          <w:szCs w:val="34"/>
          <w:rtl/>
        </w:rPr>
        <w:t>ِّ</w:t>
      </w:r>
      <w:r w:rsidRPr="00775A36">
        <w:rPr>
          <w:sz w:val="34"/>
          <w:szCs w:val="34"/>
          <w:rtl/>
        </w:rPr>
        <w:t xml:space="preserve">ه أصحابه إلى ذلك قائلاً: </w:t>
      </w:r>
      <w:r>
        <w:rPr>
          <w:sz w:val="34"/>
          <w:szCs w:val="34"/>
          <w:rtl/>
        </w:rPr>
        <w:t>(</w:t>
      </w:r>
      <w:r>
        <w:rPr>
          <w:rFonts w:hint="cs"/>
          <w:sz w:val="34"/>
          <w:szCs w:val="34"/>
          <w:rtl/>
        </w:rPr>
        <w:t>(</w:t>
      </w:r>
      <w:r w:rsidRPr="00775A36">
        <w:rPr>
          <w:sz w:val="34"/>
          <w:szCs w:val="34"/>
          <w:rtl/>
        </w:rPr>
        <w:t>سلوا الله علم</w:t>
      </w:r>
      <w:r>
        <w:rPr>
          <w:rFonts w:hint="cs"/>
          <w:sz w:val="34"/>
          <w:szCs w:val="34"/>
          <w:rtl/>
        </w:rPr>
        <w:t>ً</w:t>
      </w:r>
      <w:r w:rsidRPr="00775A36">
        <w:rPr>
          <w:sz w:val="34"/>
          <w:szCs w:val="34"/>
          <w:rtl/>
        </w:rPr>
        <w:t>ا نافع</w:t>
      </w:r>
      <w:r>
        <w:rPr>
          <w:rFonts w:hint="cs"/>
          <w:sz w:val="34"/>
          <w:szCs w:val="34"/>
          <w:rtl/>
        </w:rPr>
        <w:t>ً</w:t>
      </w:r>
      <w:r w:rsidRPr="00775A36">
        <w:rPr>
          <w:sz w:val="34"/>
          <w:szCs w:val="34"/>
          <w:rtl/>
        </w:rPr>
        <w:t>ا، وتعو</w:t>
      </w:r>
      <w:r>
        <w:rPr>
          <w:rFonts w:hint="cs"/>
          <w:sz w:val="34"/>
          <w:szCs w:val="34"/>
          <w:rtl/>
        </w:rPr>
        <w:t>َّ</w:t>
      </w:r>
      <w:r w:rsidRPr="00775A36">
        <w:rPr>
          <w:sz w:val="34"/>
          <w:szCs w:val="34"/>
          <w:rtl/>
        </w:rPr>
        <w:t>ذوا بالله من علم لا ينفع</w:t>
      </w:r>
      <w:r>
        <w:rPr>
          <w:rFonts w:hint="cs"/>
          <w:sz w:val="34"/>
          <w:szCs w:val="34"/>
          <w:rtl/>
        </w:rPr>
        <w:t>)</w:t>
      </w:r>
      <w:r>
        <w:rPr>
          <w:sz w:val="34"/>
          <w:szCs w:val="34"/>
          <w:rtl/>
        </w:rPr>
        <w:t>)</w:t>
      </w:r>
      <w:r w:rsidRPr="00775A36">
        <w:rPr>
          <w:rStyle w:val="a9"/>
          <w:rFonts w:ascii="MS Sans Serif" w:hAnsi="MS Sans Serif"/>
          <w:snapToGrid w:val="0"/>
          <w:sz w:val="34"/>
          <w:szCs w:val="34"/>
          <w:lang w:eastAsia="ar-SA"/>
        </w:rPr>
        <w:footnoteReference w:id="39"/>
      </w:r>
      <w:r w:rsidRPr="00775A36">
        <w:rPr>
          <w:sz w:val="34"/>
          <w:szCs w:val="34"/>
          <w:rtl/>
        </w:rPr>
        <w:t>.</w:t>
      </w:r>
    </w:p>
    <w:p w:rsidR="009D08FB" w:rsidRPr="00775A36" w:rsidRDefault="009D08FB" w:rsidP="00946484">
      <w:pPr>
        <w:pStyle w:val="a8"/>
        <w:ind w:left="0" w:firstLine="425"/>
        <w:rPr>
          <w:sz w:val="34"/>
          <w:szCs w:val="34"/>
          <w:rtl/>
        </w:rPr>
      </w:pPr>
      <w:r w:rsidRPr="00775A36">
        <w:rPr>
          <w:sz w:val="34"/>
          <w:szCs w:val="34"/>
          <w:rtl/>
        </w:rPr>
        <w:t>وقد كان هذا ديدنًا للسلف وهديًا لهم، ولعل من أجلى صور استعانتهم بالله على التعل</w:t>
      </w:r>
      <w:r>
        <w:rPr>
          <w:rFonts w:hint="cs"/>
          <w:sz w:val="34"/>
          <w:szCs w:val="34"/>
          <w:rtl/>
        </w:rPr>
        <w:t>ُّ</w:t>
      </w:r>
      <w:r w:rsidRPr="00775A36">
        <w:rPr>
          <w:sz w:val="34"/>
          <w:szCs w:val="34"/>
          <w:rtl/>
        </w:rPr>
        <w:t>م والوصول للحق عبر البحث والمطالعة</w:t>
      </w:r>
      <w:r>
        <w:rPr>
          <w:sz w:val="34"/>
          <w:szCs w:val="34"/>
          <w:rtl/>
        </w:rPr>
        <w:t>،</w:t>
      </w:r>
      <w:r w:rsidRPr="00775A36">
        <w:rPr>
          <w:sz w:val="34"/>
          <w:szCs w:val="34"/>
          <w:rtl/>
        </w:rPr>
        <w:t xml:space="preserve"> ما حكاه شيخ الإسلام ابن تيمية عن نفسه</w:t>
      </w:r>
      <w:r>
        <w:rPr>
          <w:sz w:val="34"/>
          <w:szCs w:val="34"/>
          <w:rtl/>
        </w:rPr>
        <w:t>،</w:t>
      </w:r>
      <w:r w:rsidRPr="00775A36">
        <w:rPr>
          <w:sz w:val="34"/>
          <w:szCs w:val="34"/>
          <w:rtl/>
        </w:rPr>
        <w:t xml:space="preserve"> فقال: </w:t>
      </w:r>
      <w:r>
        <w:rPr>
          <w:rFonts w:hint="cs"/>
          <w:sz w:val="34"/>
          <w:szCs w:val="34"/>
          <w:rtl/>
        </w:rPr>
        <w:t>"</w:t>
      </w:r>
      <w:r w:rsidRPr="00775A36">
        <w:rPr>
          <w:sz w:val="34"/>
          <w:szCs w:val="34"/>
          <w:rtl/>
        </w:rPr>
        <w:t>ربما طالعت على الآية الواحدة نحو مائة تفسير، ثم أسأل الله</w:t>
      </w:r>
      <w:r>
        <w:rPr>
          <w:rFonts w:hint="cs"/>
          <w:sz w:val="34"/>
          <w:szCs w:val="34"/>
          <w:rtl/>
        </w:rPr>
        <w:t>َ</w:t>
      </w:r>
      <w:r w:rsidRPr="00775A36">
        <w:rPr>
          <w:sz w:val="34"/>
          <w:szCs w:val="34"/>
          <w:rtl/>
        </w:rPr>
        <w:t xml:space="preserve"> الفهم</w:t>
      </w:r>
      <w:r>
        <w:rPr>
          <w:rFonts w:hint="cs"/>
          <w:sz w:val="34"/>
          <w:szCs w:val="34"/>
          <w:rtl/>
        </w:rPr>
        <w:t>َ</w:t>
      </w:r>
      <w:r w:rsidRPr="00775A36">
        <w:rPr>
          <w:sz w:val="34"/>
          <w:szCs w:val="34"/>
          <w:rtl/>
        </w:rPr>
        <w:t>، وأقول: يا معل</w:t>
      </w:r>
      <w:r>
        <w:rPr>
          <w:rFonts w:hint="cs"/>
          <w:sz w:val="34"/>
          <w:szCs w:val="34"/>
          <w:rtl/>
        </w:rPr>
        <w:t>ِّ</w:t>
      </w:r>
      <w:r w:rsidRPr="00775A36">
        <w:rPr>
          <w:sz w:val="34"/>
          <w:szCs w:val="34"/>
          <w:rtl/>
        </w:rPr>
        <w:t>م آدم وإبراهيم</w:t>
      </w:r>
      <w:r>
        <w:rPr>
          <w:sz w:val="34"/>
          <w:szCs w:val="34"/>
          <w:rtl/>
        </w:rPr>
        <w:t>،</w:t>
      </w:r>
      <w:r w:rsidRPr="00775A36">
        <w:rPr>
          <w:sz w:val="34"/>
          <w:szCs w:val="34"/>
          <w:rtl/>
        </w:rPr>
        <w:t xml:space="preserve"> عل</w:t>
      </w:r>
      <w:r>
        <w:rPr>
          <w:rFonts w:hint="cs"/>
          <w:sz w:val="34"/>
          <w:szCs w:val="34"/>
          <w:rtl/>
        </w:rPr>
        <w:t>ِّ</w:t>
      </w:r>
      <w:r w:rsidRPr="00775A36">
        <w:rPr>
          <w:sz w:val="34"/>
          <w:szCs w:val="34"/>
          <w:rtl/>
        </w:rPr>
        <w:t>مني، وكنت أذهب إلى المساجد المهجورة ونحوها</w:t>
      </w:r>
      <w:r>
        <w:rPr>
          <w:sz w:val="34"/>
          <w:szCs w:val="34"/>
          <w:rtl/>
        </w:rPr>
        <w:t>،</w:t>
      </w:r>
      <w:r w:rsidRPr="00775A36">
        <w:rPr>
          <w:sz w:val="34"/>
          <w:szCs w:val="34"/>
          <w:rtl/>
        </w:rPr>
        <w:t xml:space="preserve"> وأمرغ وجهي في التراب، وأسأل الله </w:t>
      </w:r>
      <w:r>
        <w:rPr>
          <w:rFonts w:hint="cs"/>
          <w:sz w:val="34"/>
          <w:szCs w:val="34"/>
          <w:rtl/>
        </w:rPr>
        <w:t xml:space="preserve">- </w:t>
      </w:r>
      <w:r w:rsidRPr="00775A36">
        <w:rPr>
          <w:sz w:val="34"/>
          <w:szCs w:val="34"/>
          <w:rtl/>
        </w:rPr>
        <w:t>تعالى</w:t>
      </w:r>
      <w:r>
        <w:rPr>
          <w:rFonts w:hint="cs"/>
          <w:sz w:val="34"/>
          <w:szCs w:val="34"/>
          <w:rtl/>
        </w:rPr>
        <w:t xml:space="preserve"> -</w:t>
      </w:r>
      <w:r w:rsidRPr="00775A36">
        <w:rPr>
          <w:sz w:val="34"/>
          <w:szCs w:val="34"/>
          <w:rtl/>
        </w:rPr>
        <w:t xml:space="preserve"> وأقول: يا معلم إبراهيم</w:t>
      </w:r>
      <w:r>
        <w:rPr>
          <w:sz w:val="34"/>
          <w:szCs w:val="34"/>
          <w:rtl/>
        </w:rPr>
        <w:t>،</w:t>
      </w:r>
      <w:r w:rsidRPr="00775A36">
        <w:rPr>
          <w:sz w:val="34"/>
          <w:szCs w:val="34"/>
          <w:rtl/>
        </w:rPr>
        <w:t xml:space="preserve"> فهمني</w:t>
      </w:r>
      <w:r>
        <w:rPr>
          <w:rFonts w:hint="cs"/>
          <w:sz w:val="34"/>
          <w:szCs w:val="34"/>
          <w:rtl/>
        </w:rPr>
        <w:t>"</w:t>
      </w:r>
      <w:r w:rsidRPr="00775A36">
        <w:rPr>
          <w:rStyle w:val="a9"/>
          <w:rFonts w:ascii="MS Sans Serif" w:hAnsi="MS Sans Serif"/>
          <w:snapToGrid w:val="0"/>
          <w:sz w:val="34"/>
          <w:szCs w:val="34"/>
          <w:lang w:eastAsia="ar-SA"/>
        </w:rPr>
        <w:footnoteReference w:id="40"/>
      </w:r>
      <w:r w:rsidRPr="00775A36">
        <w:rPr>
          <w:sz w:val="34"/>
          <w:szCs w:val="34"/>
          <w:rtl/>
        </w:rPr>
        <w:t>.</w:t>
      </w:r>
    </w:p>
    <w:p w:rsidR="009D08FB" w:rsidRPr="00775A36" w:rsidRDefault="009D08FB" w:rsidP="00946484">
      <w:pPr>
        <w:pStyle w:val="a8"/>
        <w:ind w:left="0" w:firstLine="425"/>
        <w:rPr>
          <w:sz w:val="34"/>
          <w:szCs w:val="34"/>
          <w:rtl/>
        </w:rPr>
      </w:pPr>
      <w:r w:rsidRPr="00775A36">
        <w:rPr>
          <w:sz w:val="34"/>
          <w:szCs w:val="34"/>
          <w:rtl/>
        </w:rPr>
        <w:t>وكثرة العلوم والمراجع بين يدي الباحث لا تنفعه إذا لم ي</w:t>
      </w:r>
      <w:r>
        <w:rPr>
          <w:rFonts w:hint="cs"/>
          <w:sz w:val="34"/>
          <w:szCs w:val="34"/>
          <w:rtl/>
        </w:rPr>
        <w:t>ُ</w:t>
      </w:r>
      <w:r w:rsidRPr="00775A36">
        <w:rPr>
          <w:sz w:val="34"/>
          <w:szCs w:val="34"/>
          <w:rtl/>
        </w:rPr>
        <w:t>ع</w:t>
      </w:r>
      <w:r>
        <w:rPr>
          <w:rFonts w:hint="cs"/>
          <w:sz w:val="34"/>
          <w:szCs w:val="34"/>
          <w:rtl/>
        </w:rPr>
        <w:t>ِ</w:t>
      </w:r>
      <w:r w:rsidRPr="00775A36">
        <w:rPr>
          <w:sz w:val="34"/>
          <w:szCs w:val="34"/>
          <w:rtl/>
        </w:rPr>
        <w:t>ن</w:t>
      </w:r>
      <w:r>
        <w:rPr>
          <w:rFonts w:hint="cs"/>
          <w:sz w:val="34"/>
          <w:szCs w:val="34"/>
          <w:rtl/>
        </w:rPr>
        <w:t>ْ</w:t>
      </w:r>
      <w:r w:rsidRPr="00775A36">
        <w:rPr>
          <w:sz w:val="34"/>
          <w:szCs w:val="34"/>
          <w:rtl/>
        </w:rPr>
        <w:t xml:space="preserve">ه الله </w:t>
      </w:r>
      <w:r>
        <w:rPr>
          <w:rFonts w:hint="cs"/>
          <w:sz w:val="34"/>
          <w:szCs w:val="34"/>
          <w:rtl/>
        </w:rPr>
        <w:t xml:space="preserve">- </w:t>
      </w:r>
      <w:r w:rsidRPr="00775A36">
        <w:rPr>
          <w:sz w:val="34"/>
          <w:szCs w:val="34"/>
          <w:rtl/>
        </w:rPr>
        <w:t xml:space="preserve">سبحانه وتعالى </w:t>
      </w:r>
      <w:r>
        <w:rPr>
          <w:rFonts w:hint="cs"/>
          <w:sz w:val="34"/>
          <w:szCs w:val="34"/>
          <w:rtl/>
        </w:rPr>
        <w:t xml:space="preserve">- </w:t>
      </w:r>
      <w:r w:rsidRPr="00775A36">
        <w:rPr>
          <w:sz w:val="34"/>
          <w:szCs w:val="34"/>
          <w:rtl/>
        </w:rPr>
        <w:t xml:space="preserve">على الوصول </w:t>
      </w:r>
      <w:r>
        <w:rPr>
          <w:rFonts w:hint="cs"/>
          <w:sz w:val="34"/>
          <w:szCs w:val="34"/>
          <w:rtl/>
        </w:rPr>
        <w:t>إ</w:t>
      </w:r>
      <w:r w:rsidRPr="00775A36">
        <w:rPr>
          <w:sz w:val="34"/>
          <w:szCs w:val="34"/>
          <w:rtl/>
        </w:rPr>
        <w:t>لى الحق، قال ابن تيمية:</w:t>
      </w:r>
      <w:r>
        <w:rPr>
          <w:sz w:val="34"/>
          <w:szCs w:val="34"/>
          <w:rtl/>
        </w:rPr>
        <w:t xml:space="preserve"> "</w:t>
      </w:r>
      <w:r w:rsidRPr="00775A36">
        <w:rPr>
          <w:sz w:val="34"/>
          <w:szCs w:val="34"/>
          <w:rtl/>
        </w:rPr>
        <w:t>وقد أوعبت</w:t>
      </w:r>
      <w:r>
        <w:rPr>
          <w:rFonts w:hint="cs"/>
          <w:sz w:val="34"/>
          <w:szCs w:val="34"/>
          <w:rtl/>
        </w:rPr>
        <w:t>ِ</w:t>
      </w:r>
      <w:r w:rsidRPr="00775A36">
        <w:rPr>
          <w:sz w:val="34"/>
          <w:szCs w:val="34"/>
          <w:rtl/>
        </w:rPr>
        <w:t xml:space="preserve"> الأمة في كل فن من فنون العلم إيعاب</w:t>
      </w:r>
      <w:r>
        <w:rPr>
          <w:rFonts w:hint="cs"/>
          <w:sz w:val="34"/>
          <w:szCs w:val="34"/>
          <w:rtl/>
        </w:rPr>
        <w:t>ً</w:t>
      </w:r>
      <w:r w:rsidRPr="00775A36">
        <w:rPr>
          <w:sz w:val="34"/>
          <w:szCs w:val="34"/>
          <w:rtl/>
        </w:rPr>
        <w:t>ا، فمن نو</w:t>
      </w:r>
      <w:r>
        <w:rPr>
          <w:rFonts w:hint="cs"/>
          <w:sz w:val="34"/>
          <w:szCs w:val="34"/>
          <w:rtl/>
        </w:rPr>
        <w:t>َّ</w:t>
      </w:r>
      <w:r w:rsidRPr="00775A36">
        <w:rPr>
          <w:sz w:val="34"/>
          <w:szCs w:val="34"/>
          <w:rtl/>
        </w:rPr>
        <w:t>ر الله قلبه هداه بما يبلغه من ذلك، ومن أعماه لم تزد</w:t>
      </w:r>
      <w:r>
        <w:rPr>
          <w:rFonts w:hint="cs"/>
          <w:sz w:val="34"/>
          <w:szCs w:val="34"/>
          <w:rtl/>
        </w:rPr>
        <w:t>ْ</w:t>
      </w:r>
      <w:r w:rsidRPr="00775A36">
        <w:rPr>
          <w:sz w:val="34"/>
          <w:szCs w:val="34"/>
          <w:rtl/>
        </w:rPr>
        <w:t>ه كثرة</w:t>
      </w:r>
      <w:r>
        <w:rPr>
          <w:rFonts w:hint="cs"/>
          <w:sz w:val="34"/>
          <w:szCs w:val="34"/>
          <w:rtl/>
        </w:rPr>
        <w:t>ُ</w:t>
      </w:r>
      <w:r w:rsidRPr="00775A36">
        <w:rPr>
          <w:sz w:val="34"/>
          <w:szCs w:val="34"/>
          <w:rtl/>
        </w:rPr>
        <w:t xml:space="preserve"> الكتب إلا حيرة وضلالا</w:t>
      </w:r>
      <w:r>
        <w:rPr>
          <w:rFonts w:hint="cs"/>
          <w:sz w:val="34"/>
          <w:szCs w:val="34"/>
          <w:rtl/>
        </w:rPr>
        <w:t>ً</w:t>
      </w:r>
      <w:r w:rsidRPr="00775A36">
        <w:rPr>
          <w:sz w:val="34"/>
          <w:szCs w:val="34"/>
          <w:rtl/>
        </w:rPr>
        <w:t>"</w:t>
      </w:r>
      <w:r w:rsidRPr="00775A36">
        <w:rPr>
          <w:rStyle w:val="a9"/>
          <w:sz w:val="34"/>
          <w:szCs w:val="34"/>
          <w:rtl/>
        </w:rPr>
        <w:footnoteReference w:id="41"/>
      </w:r>
      <w:r w:rsidRPr="00775A36">
        <w:rPr>
          <w:sz w:val="34"/>
          <w:szCs w:val="34"/>
          <w:rtl/>
        </w:rPr>
        <w:t>.</w:t>
      </w:r>
    </w:p>
    <w:p w:rsidR="009D08FB" w:rsidRPr="00775A36" w:rsidRDefault="009D08FB" w:rsidP="00946484">
      <w:pPr>
        <w:pStyle w:val="a8"/>
        <w:ind w:left="0" w:firstLine="425"/>
        <w:rPr>
          <w:b/>
          <w:bCs/>
          <w:sz w:val="34"/>
          <w:szCs w:val="34"/>
          <w:rtl/>
        </w:rPr>
      </w:pPr>
      <w:r w:rsidRPr="00775A36">
        <w:rPr>
          <w:sz w:val="34"/>
          <w:szCs w:val="34"/>
          <w:rtl/>
        </w:rPr>
        <w:lastRenderedPageBreak/>
        <w:t>فأكثر</w:t>
      </w:r>
      <w:r>
        <w:rPr>
          <w:rFonts w:hint="cs"/>
          <w:sz w:val="34"/>
          <w:szCs w:val="34"/>
          <w:rtl/>
        </w:rPr>
        <w:t>ْ -</w:t>
      </w:r>
      <w:r w:rsidRPr="00775A36">
        <w:rPr>
          <w:sz w:val="34"/>
          <w:szCs w:val="34"/>
          <w:rtl/>
        </w:rPr>
        <w:t xml:space="preserve"> يا طالب العلم </w:t>
      </w:r>
      <w:r>
        <w:rPr>
          <w:rFonts w:hint="cs"/>
          <w:sz w:val="34"/>
          <w:szCs w:val="34"/>
          <w:rtl/>
        </w:rPr>
        <w:t xml:space="preserve">- </w:t>
      </w:r>
      <w:r w:rsidRPr="00775A36">
        <w:rPr>
          <w:sz w:val="34"/>
          <w:szCs w:val="34"/>
          <w:rtl/>
        </w:rPr>
        <w:t>من دعاء الله والتضرع بين يديه، وسؤاله العون والتسديد، وإياك أن يكون نصيبك الخذلان من هذا السبيل.</w:t>
      </w:r>
    </w:p>
    <w:p w:rsidR="009D08FB" w:rsidRPr="00775A36" w:rsidRDefault="009D08FB" w:rsidP="00946484">
      <w:pPr>
        <w:pStyle w:val="a8"/>
        <w:ind w:left="0" w:firstLine="425"/>
        <w:rPr>
          <w:b/>
          <w:bCs/>
          <w:sz w:val="34"/>
          <w:szCs w:val="34"/>
          <w:rtl/>
        </w:rPr>
      </w:pPr>
      <w:r w:rsidRPr="00775A36">
        <w:rPr>
          <w:b/>
          <w:bCs/>
          <w:sz w:val="34"/>
          <w:szCs w:val="34"/>
          <w:rtl/>
        </w:rPr>
        <w:t>ثاني</w:t>
      </w:r>
      <w:r>
        <w:rPr>
          <w:rFonts w:hint="cs"/>
          <w:b/>
          <w:bCs/>
          <w:sz w:val="34"/>
          <w:szCs w:val="34"/>
          <w:rtl/>
        </w:rPr>
        <w:t>ً</w:t>
      </w:r>
      <w:r w:rsidRPr="00775A36">
        <w:rPr>
          <w:b/>
          <w:bCs/>
          <w:sz w:val="34"/>
          <w:szCs w:val="34"/>
          <w:rtl/>
        </w:rPr>
        <w:t>ا: خطوات البحث</w:t>
      </w:r>
      <w:r>
        <w:rPr>
          <w:b/>
          <w:bCs/>
          <w:sz w:val="34"/>
          <w:szCs w:val="34"/>
          <w:rtl/>
        </w:rPr>
        <w:t>:</w:t>
      </w:r>
    </w:p>
    <w:p w:rsidR="009D08FB" w:rsidRPr="00775A36" w:rsidRDefault="009D08FB" w:rsidP="00946484">
      <w:pPr>
        <w:pStyle w:val="a8"/>
        <w:ind w:left="0" w:firstLine="425"/>
        <w:jc w:val="left"/>
        <w:rPr>
          <w:sz w:val="34"/>
          <w:szCs w:val="34"/>
          <w:rtl/>
        </w:rPr>
      </w:pPr>
      <w:r w:rsidRPr="00775A36">
        <w:rPr>
          <w:sz w:val="34"/>
          <w:szCs w:val="34"/>
          <w:rtl/>
        </w:rPr>
        <w:t>لكي يتم بحث مسألة فقهية بحث</w:t>
      </w:r>
      <w:r>
        <w:rPr>
          <w:rFonts w:hint="cs"/>
          <w:sz w:val="34"/>
          <w:szCs w:val="34"/>
          <w:rtl/>
        </w:rPr>
        <w:t>ً</w:t>
      </w:r>
      <w:r w:rsidRPr="00775A36">
        <w:rPr>
          <w:sz w:val="34"/>
          <w:szCs w:val="34"/>
          <w:rtl/>
        </w:rPr>
        <w:t>ا جاد</w:t>
      </w:r>
      <w:r>
        <w:rPr>
          <w:rFonts w:hint="cs"/>
          <w:sz w:val="34"/>
          <w:szCs w:val="34"/>
          <w:rtl/>
        </w:rPr>
        <w:t>ًّ</w:t>
      </w:r>
      <w:r w:rsidRPr="00775A36">
        <w:rPr>
          <w:sz w:val="34"/>
          <w:szCs w:val="34"/>
          <w:rtl/>
        </w:rPr>
        <w:t>ا</w:t>
      </w:r>
      <w:r>
        <w:rPr>
          <w:sz w:val="34"/>
          <w:szCs w:val="34"/>
          <w:rtl/>
        </w:rPr>
        <w:t>؛</w:t>
      </w:r>
      <w:r w:rsidRPr="00775A36">
        <w:rPr>
          <w:sz w:val="34"/>
          <w:szCs w:val="34"/>
          <w:rtl/>
        </w:rPr>
        <w:t xml:space="preserve"> لا بد من سلوك الخطوات التالية:</w:t>
      </w:r>
    </w:p>
    <w:p w:rsidR="009D08FB" w:rsidRPr="00775A36" w:rsidRDefault="009D08FB" w:rsidP="00946484">
      <w:pPr>
        <w:pStyle w:val="a8"/>
        <w:ind w:left="0" w:firstLine="425"/>
        <w:jc w:val="left"/>
        <w:rPr>
          <w:b/>
          <w:bCs/>
          <w:sz w:val="34"/>
          <w:szCs w:val="34"/>
          <w:rtl/>
        </w:rPr>
      </w:pPr>
      <w:r w:rsidRPr="00775A36">
        <w:rPr>
          <w:b/>
          <w:bCs/>
          <w:sz w:val="34"/>
          <w:szCs w:val="34"/>
          <w:rtl/>
        </w:rPr>
        <w:t>الخطوة الأولى: جمع مصادر البحث الأساسية:</w:t>
      </w:r>
    </w:p>
    <w:p w:rsidR="009D08FB" w:rsidRDefault="009D08FB" w:rsidP="00946484">
      <w:pPr>
        <w:pStyle w:val="a8"/>
        <w:tabs>
          <w:tab w:val="left" w:pos="423"/>
        </w:tabs>
        <w:ind w:left="0" w:firstLine="425"/>
        <w:jc w:val="left"/>
        <w:rPr>
          <w:sz w:val="34"/>
          <w:szCs w:val="34"/>
          <w:rtl/>
        </w:rPr>
      </w:pPr>
      <w:r w:rsidRPr="00775A36">
        <w:rPr>
          <w:sz w:val="34"/>
          <w:szCs w:val="34"/>
          <w:rtl/>
        </w:rPr>
        <w:t>وفي هذا الجانب يحسن التنبيه على الأمور التالية:</w:t>
      </w:r>
    </w:p>
    <w:p w:rsidR="009D08FB" w:rsidRDefault="009D08FB" w:rsidP="00946484">
      <w:pPr>
        <w:pStyle w:val="a8"/>
        <w:tabs>
          <w:tab w:val="left" w:pos="423"/>
        </w:tabs>
        <w:ind w:left="0" w:firstLine="425"/>
        <w:jc w:val="left"/>
        <w:rPr>
          <w:sz w:val="34"/>
          <w:szCs w:val="34"/>
          <w:rtl/>
        </w:rPr>
      </w:pPr>
      <w:r>
        <w:rPr>
          <w:rFonts w:hint="cs"/>
          <w:sz w:val="34"/>
          <w:szCs w:val="34"/>
          <w:rtl/>
        </w:rPr>
        <w:t xml:space="preserve">1- </w:t>
      </w:r>
      <w:r w:rsidRPr="00775A36">
        <w:rPr>
          <w:sz w:val="34"/>
          <w:szCs w:val="34"/>
          <w:rtl/>
        </w:rPr>
        <w:t>تكاد أن تكون المصادر الأساسية لبحث مسألة فقهية ما يلي:</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الآيات القرآنية المتعل</w:t>
      </w:r>
      <w:r>
        <w:rPr>
          <w:rFonts w:hint="cs"/>
          <w:sz w:val="34"/>
          <w:szCs w:val="34"/>
          <w:rtl/>
        </w:rPr>
        <w:t>ِّ</w:t>
      </w:r>
      <w:r w:rsidRPr="00775A36">
        <w:rPr>
          <w:sz w:val="34"/>
          <w:szCs w:val="34"/>
          <w:rtl/>
        </w:rPr>
        <w:t>قة بالمسألة محل البحث</w:t>
      </w:r>
      <w:r>
        <w:rPr>
          <w:sz w:val="34"/>
          <w:szCs w:val="34"/>
          <w:rtl/>
        </w:rPr>
        <w:t>،</w:t>
      </w:r>
      <w:r w:rsidRPr="00775A36">
        <w:rPr>
          <w:sz w:val="34"/>
          <w:szCs w:val="34"/>
          <w:rtl/>
        </w:rPr>
        <w:t xml:space="preserve"> وتفسيرها من كتب التفاسير المعتمدة، وبخاصة تلك الكتب التي عنيت بتفسير آيات الأحكام</w:t>
      </w:r>
      <w:r w:rsidRPr="00775A36">
        <w:rPr>
          <w:rStyle w:val="a9"/>
          <w:rFonts w:ascii="MS Sans Serif" w:hAnsi="MS Sans Serif"/>
          <w:snapToGrid w:val="0"/>
          <w:sz w:val="34"/>
          <w:szCs w:val="34"/>
          <w:lang w:eastAsia="ar-SA"/>
        </w:rPr>
        <w:footnoteReference w:id="42"/>
      </w:r>
      <w:r w:rsidRPr="00775A36">
        <w:rPr>
          <w:sz w:val="34"/>
          <w:szCs w:val="34"/>
          <w:rtl/>
        </w:rPr>
        <w:t>.</w:t>
      </w:r>
    </w:p>
    <w:p w:rsidR="009D08FB" w:rsidRPr="00775A36"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الأحاديث النبوية المتعلقة بالمسألة محل البحث وشروحها، وبخاصة تلك الشروح التي عنيت بشرح أحاديث الأحكام</w:t>
      </w:r>
      <w:r w:rsidRPr="00775A36">
        <w:rPr>
          <w:rStyle w:val="a9"/>
          <w:rFonts w:ascii="MS Sans Serif" w:hAnsi="MS Sans Serif"/>
          <w:snapToGrid w:val="0"/>
          <w:sz w:val="34"/>
          <w:szCs w:val="34"/>
          <w:lang w:eastAsia="ar-SA"/>
        </w:rPr>
        <w:footnoteReference w:id="43"/>
      </w:r>
      <w:r w:rsidRPr="00775A36">
        <w:rPr>
          <w:sz w:val="34"/>
          <w:szCs w:val="34"/>
          <w:rtl/>
        </w:rPr>
        <w:t>.</w:t>
      </w:r>
    </w:p>
    <w:p w:rsidR="009D08FB" w:rsidRDefault="009D08FB" w:rsidP="00946484">
      <w:pPr>
        <w:pStyle w:val="a8"/>
        <w:tabs>
          <w:tab w:val="left" w:pos="423"/>
        </w:tabs>
        <w:ind w:left="0" w:firstLine="425"/>
        <w:jc w:val="left"/>
        <w:rPr>
          <w:sz w:val="34"/>
          <w:szCs w:val="34"/>
          <w:rtl/>
        </w:rPr>
      </w:pPr>
      <w:r w:rsidRPr="00775A36">
        <w:rPr>
          <w:sz w:val="34"/>
          <w:szCs w:val="34"/>
          <w:rtl/>
        </w:rPr>
        <w:t>ولا بد للباحث في الأحكام من معرفة صحة الحديث من ضعفه</w:t>
      </w:r>
      <w:r>
        <w:rPr>
          <w:sz w:val="34"/>
          <w:szCs w:val="34"/>
          <w:rtl/>
        </w:rPr>
        <w:t>؛</w:t>
      </w:r>
      <w:r w:rsidRPr="00775A36">
        <w:rPr>
          <w:sz w:val="34"/>
          <w:szCs w:val="34"/>
          <w:rtl/>
        </w:rPr>
        <w:t xml:space="preserve"> حتى يتمكن من البناء عليه</w:t>
      </w:r>
      <w:r>
        <w:rPr>
          <w:sz w:val="34"/>
          <w:szCs w:val="34"/>
          <w:rtl/>
        </w:rPr>
        <w:t>؛</w:t>
      </w:r>
      <w:r w:rsidRPr="00775A36">
        <w:rPr>
          <w:sz w:val="34"/>
          <w:szCs w:val="34"/>
          <w:rtl/>
        </w:rPr>
        <w:t xml:space="preserve"> ولذا فلا بد له من الرجوع إلى الكتب التي اهتمت</w:t>
      </w:r>
      <w:r>
        <w:rPr>
          <w:rFonts w:hint="cs"/>
          <w:sz w:val="34"/>
          <w:szCs w:val="34"/>
          <w:rtl/>
        </w:rPr>
        <w:t>ْ</w:t>
      </w:r>
      <w:r w:rsidRPr="00775A36">
        <w:rPr>
          <w:sz w:val="34"/>
          <w:szCs w:val="34"/>
          <w:rtl/>
        </w:rPr>
        <w:t xml:space="preserve"> بتخريج الأحاديث وبيان مدى صحتها من ضعفها</w:t>
      </w:r>
      <w:r w:rsidRPr="00775A36">
        <w:rPr>
          <w:rStyle w:val="a9"/>
          <w:rFonts w:ascii="MS Sans Serif" w:hAnsi="MS Sans Serif"/>
          <w:snapToGrid w:val="0"/>
          <w:sz w:val="34"/>
          <w:szCs w:val="34"/>
          <w:lang w:eastAsia="ar-SA"/>
        </w:rPr>
        <w:footnoteReference w:id="44"/>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lastRenderedPageBreak/>
        <w:t xml:space="preserve">- </w:t>
      </w:r>
      <w:r w:rsidRPr="00775A36">
        <w:rPr>
          <w:sz w:val="34"/>
          <w:szCs w:val="34"/>
          <w:rtl/>
        </w:rPr>
        <w:t>الكتب التي عني أصحابها بتدوين الإجماع في المسائل الفقهية</w:t>
      </w:r>
      <w:r w:rsidRPr="00775A36">
        <w:rPr>
          <w:rStyle w:val="a9"/>
          <w:rFonts w:ascii="MS Sans Serif" w:hAnsi="MS Sans Serif"/>
          <w:snapToGrid w:val="0"/>
          <w:sz w:val="34"/>
          <w:szCs w:val="34"/>
          <w:lang w:eastAsia="ar-SA"/>
        </w:rPr>
        <w:footnoteReference w:id="45"/>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الكتب التي ع</w:t>
      </w:r>
      <w:r>
        <w:rPr>
          <w:sz w:val="34"/>
          <w:szCs w:val="34"/>
          <w:rtl/>
        </w:rPr>
        <w:t>ني أصحابها بذكر فتاوى الصحابة و</w:t>
      </w:r>
      <w:r w:rsidRPr="00775A36">
        <w:rPr>
          <w:sz w:val="34"/>
          <w:szCs w:val="34"/>
          <w:rtl/>
        </w:rPr>
        <w:t>أئمة التابعين</w:t>
      </w:r>
      <w:r w:rsidRPr="00775A36">
        <w:rPr>
          <w:rStyle w:val="a9"/>
          <w:sz w:val="34"/>
          <w:szCs w:val="34"/>
          <w:rtl/>
        </w:rPr>
        <w:footnoteReference w:id="46"/>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الكتب المعتمدة في كل مذهب من المذاهب الأربعة،</w:t>
      </w:r>
      <w:r>
        <w:rPr>
          <w:rFonts w:hint="cs"/>
          <w:sz w:val="34"/>
          <w:szCs w:val="34"/>
          <w:rtl/>
        </w:rPr>
        <w:t xml:space="preserve"> </w:t>
      </w:r>
      <w:r w:rsidRPr="00775A36">
        <w:rPr>
          <w:sz w:val="34"/>
          <w:szCs w:val="34"/>
          <w:rtl/>
        </w:rPr>
        <w:t>مع العناية بتحرير أقوال الأربعة أنفسهم،</w:t>
      </w:r>
      <w:r>
        <w:rPr>
          <w:rFonts w:hint="cs"/>
          <w:sz w:val="34"/>
          <w:szCs w:val="34"/>
          <w:rtl/>
        </w:rPr>
        <w:t xml:space="preserve"> </w:t>
      </w:r>
      <w:r w:rsidRPr="00775A36">
        <w:rPr>
          <w:sz w:val="34"/>
          <w:szCs w:val="34"/>
          <w:rtl/>
        </w:rPr>
        <w:t>وأقوال أتباعهم</w:t>
      </w:r>
      <w:r w:rsidRPr="00775A36">
        <w:rPr>
          <w:rStyle w:val="a9"/>
          <w:rFonts w:ascii="MS Sans Serif" w:hAnsi="MS Sans Serif"/>
          <w:snapToGrid w:val="0"/>
          <w:sz w:val="34"/>
          <w:szCs w:val="34"/>
          <w:lang w:eastAsia="ar-SA"/>
        </w:rPr>
        <w:footnoteReference w:id="47"/>
      </w:r>
      <w:r>
        <w:rPr>
          <w:rFonts w:hint="cs"/>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 xml:space="preserve">الكتب التي عني أصحابها بجمع اجتهادات بعض أئمة الفقه، مثل </w:t>
      </w:r>
      <w:r>
        <w:rPr>
          <w:rFonts w:hint="cs"/>
          <w:sz w:val="34"/>
          <w:szCs w:val="34"/>
          <w:rtl/>
        </w:rPr>
        <w:t>"</w:t>
      </w:r>
      <w:r w:rsidRPr="00775A36">
        <w:rPr>
          <w:sz w:val="34"/>
          <w:szCs w:val="34"/>
          <w:rtl/>
        </w:rPr>
        <w:t>موسوعة فقه الإمام الثوري</w:t>
      </w:r>
      <w:r>
        <w:rPr>
          <w:rFonts w:hint="cs"/>
          <w:sz w:val="34"/>
          <w:szCs w:val="34"/>
          <w:rtl/>
        </w:rPr>
        <w:t>"</w:t>
      </w:r>
      <w:r w:rsidRPr="00775A36">
        <w:rPr>
          <w:sz w:val="34"/>
          <w:szCs w:val="34"/>
          <w:rtl/>
        </w:rPr>
        <w:t>، و</w:t>
      </w:r>
      <w:r>
        <w:rPr>
          <w:rFonts w:hint="cs"/>
          <w:sz w:val="34"/>
          <w:szCs w:val="34"/>
          <w:rtl/>
        </w:rPr>
        <w:t>"</w:t>
      </w:r>
      <w:r w:rsidRPr="00775A36">
        <w:rPr>
          <w:sz w:val="34"/>
          <w:szCs w:val="34"/>
          <w:rtl/>
        </w:rPr>
        <w:t>موسوعة فقه الإمام الأوزاعي</w:t>
      </w:r>
      <w:r>
        <w:rPr>
          <w:rFonts w:hint="cs"/>
          <w:sz w:val="34"/>
          <w:szCs w:val="34"/>
          <w:rtl/>
        </w:rPr>
        <w:t>"</w:t>
      </w:r>
      <w:r w:rsidRPr="00775A36">
        <w:rPr>
          <w:sz w:val="34"/>
          <w:szCs w:val="34"/>
          <w:rtl/>
        </w:rPr>
        <w:t xml:space="preserve"> ونحوهما.</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الكتب والدراسات الفقهية التي اعتنت</w:t>
      </w:r>
      <w:r>
        <w:rPr>
          <w:rFonts w:hint="cs"/>
          <w:sz w:val="34"/>
          <w:szCs w:val="34"/>
          <w:rtl/>
        </w:rPr>
        <w:t>ْ</w:t>
      </w:r>
      <w:r w:rsidRPr="00775A36">
        <w:rPr>
          <w:sz w:val="34"/>
          <w:szCs w:val="34"/>
          <w:rtl/>
        </w:rPr>
        <w:t xml:space="preserve"> بإيراد الخلاف وعرض أدلة الأقوال المختلفة</w:t>
      </w:r>
      <w:r w:rsidRPr="00775A36">
        <w:rPr>
          <w:rStyle w:val="a9"/>
          <w:rFonts w:ascii="MS Sans Serif" w:hAnsi="MS Sans Serif"/>
          <w:snapToGrid w:val="0"/>
          <w:sz w:val="34"/>
          <w:szCs w:val="34"/>
          <w:lang w:eastAsia="ar-SA"/>
        </w:rPr>
        <w:footnoteReference w:id="48"/>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الكتب والدراسات الفقهية التي حرص أصحابها على اعتماد الدليل من دون الالتزام بأصول مذهب من المذاهب المعتبرة</w:t>
      </w:r>
      <w:r w:rsidRPr="00775A36">
        <w:rPr>
          <w:rStyle w:val="a9"/>
          <w:rFonts w:ascii="MS Sans Serif" w:hAnsi="MS Sans Serif"/>
          <w:snapToGrid w:val="0"/>
          <w:sz w:val="34"/>
          <w:szCs w:val="34"/>
          <w:lang w:eastAsia="ar-SA"/>
        </w:rPr>
        <w:footnoteReference w:id="49"/>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lastRenderedPageBreak/>
        <w:t xml:space="preserve">- </w:t>
      </w:r>
      <w:r w:rsidRPr="00775A36">
        <w:rPr>
          <w:sz w:val="34"/>
          <w:szCs w:val="34"/>
          <w:rtl/>
        </w:rPr>
        <w:t>كتب الفتاوى</w:t>
      </w:r>
      <w:r w:rsidRPr="00775A36">
        <w:rPr>
          <w:rStyle w:val="a9"/>
          <w:rFonts w:ascii="MS Sans Serif" w:hAnsi="MS Sans Serif"/>
          <w:snapToGrid w:val="0"/>
          <w:sz w:val="34"/>
          <w:szCs w:val="34"/>
          <w:lang w:eastAsia="ar-SA"/>
        </w:rPr>
        <w:footnoteReference w:id="50"/>
      </w:r>
      <w:r w:rsidRPr="00775A36">
        <w:rPr>
          <w:sz w:val="34"/>
          <w:szCs w:val="34"/>
          <w:rtl/>
        </w:rPr>
        <w:t>.</w:t>
      </w:r>
    </w:p>
    <w:p w:rsidR="009D08FB" w:rsidRDefault="009D08FB" w:rsidP="00946484">
      <w:pPr>
        <w:pStyle w:val="a8"/>
        <w:tabs>
          <w:tab w:val="left" w:pos="423"/>
        </w:tabs>
        <w:ind w:left="0" w:firstLine="425"/>
        <w:jc w:val="left"/>
        <w:rPr>
          <w:sz w:val="34"/>
          <w:szCs w:val="34"/>
          <w:rtl/>
        </w:rPr>
      </w:pPr>
      <w:r>
        <w:rPr>
          <w:rFonts w:hint="cs"/>
          <w:sz w:val="34"/>
          <w:szCs w:val="34"/>
          <w:rtl/>
        </w:rPr>
        <w:t xml:space="preserve">- </w:t>
      </w:r>
      <w:r w:rsidRPr="00775A36">
        <w:rPr>
          <w:sz w:val="34"/>
          <w:szCs w:val="34"/>
          <w:rtl/>
        </w:rPr>
        <w:t>الكتب الفقهية المصنفة في أبواب</w:t>
      </w:r>
      <w:r>
        <w:rPr>
          <w:sz w:val="34"/>
          <w:szCs w:val="34"/>
          <w:rtl/>
        </w:rPr>
        <w:t>،</w:t>
      </w:r>
      <w:r w:rsidRPr="00775A36">
        <w:rPr>
          <w:sz w:val="34"/>
          <w:szCs w:val="34"/>
          <w:rtl/>
        </w:rPr>
        <w:t xml:space="preserve"> أو موضوعات</w:t>
      </w:r>
      <w:r>
        <w:rPr>
          <w:sz w:val="34"/>
          <w:szCs w:val="34"/>
          <w:rtl/>
        </w:rPr>
        <w:t>،</w:t>
      </w:r>
      <w:r w:rsidRPr="00775A36">
        <w:rPr>
          <w:sz w:val="34"/>
          <w:szCs w:val="34"/>
          <w:rtl/>
        </w:rPr>
        <w:t xml:space="preserve"> أو مسائل فقهية خاصة</w:t>
      </w:r>
      <w:r w:rsidRPr="00775A36">
        <w:rPr>
          <w:rStyle w:val="a9"/>
          <w:rFonts w:ascii="MS Sans Serif" w:hAnsi="MS Sans Serif"/>
          <w:snapToGrid w:val="0"/>
          <w:sz w:val="34"/>
          <w:szCs w:val="34"/>
          <w:lang w:eastAsia="ar-SA"/>
        </w:rPr>
        <w:footnoteReference w:id="51"/>
      </w:r>
      <w:r>
        <w:rPr>
          <w:rFonts w:hint="cs"/>
          <w:sz w:val="34"/>
          <w:szCs w:val="34"/>
          <w:rtl/>
        </w:rPr>
        <w:t>.</w:t>
      </w:r>
    </w:p>
    <w:p w:rsidR="009D08FB" w:rsidRDefault="009D08FB" w:rsidP="00946484">
      <w:pPr>
        <w:pStyle w:val="a8"/>
        <w:tabs>
          <w:tab w:val="left" w:pos="423"/>
        </w:tabs>
        <w:ind w:left="0" w:firstLine="425"/>
        <w:jc w:val="both"/>
        <w:rPr>
          <w:b/>
          <w:bCs/>
          <w:sz w:val="34"/>
          <w:szCs w:val="34"/>
          <w:rtl/>
        </w:rPr>
      </w:pPr>
      <w:r>
        <w:rPr>
          <w:rFonts w:hint="cs"/>
          <w:sz w:val="34"/>
          <w:szCs w:val="34"/>
          <w:rtl/>
        </w:rPr>
        <w:t xml:space="preserve">2- </w:t>
      </w:r>
      <w:r w:rsidRPr="00775A36">
        <w:rPr>
          <w:sz w:val="34"/>
          <w:szCs w:val="34"/>
          <w:rtl/>
        </w:rPr>
        <w:t>إدراك طبيعة المصنفات الفقهية وخصائصها</w:t>
      </w:r>
      <w:r>
        <w:rPr>
          <w:sz w:val="34"/>
          <w:szCs w:val="34"/>
          <w:rtl/>
        </w:rPr>
        <w:t>،</w:t>
      </w:r>
      <w:r w:rsidRPr="00775A36">
        <w:rPr>
          <w:sz w:val="34"/>
          <w:szCs w:val="34"/>
          <w:rtl/>
        </w:rPr>
        <w:t xml:space="preserve"> وأنها ليست سواء من حيث ذكر الخلاف</w:t>
      </w:r>
      <w:r>
        <w:rPr>
          <w:sz w:val="34"/>
          <w:szCs w:val="34"/>
          <w:rtl/>
        </w:rPr>
        <w:t>، وإيراد الأدلة والترجيح</w:t>
      </w:r>
      <w:r>
        <w:rPr>
          <w:rFonts w:hint="cs"/>
          <w:sz w:val="34"/>
          <w:szCs w:val="34"/>
          <w:rtl/>
        </w:rPr>
        <w:t>:</w:t>
      </w:r>
      <w:r w:rsidRPr="00775A36">
        <w:rPr>
          <w:sz w:val="34"/>
          <w:szCs w:val="34"/>
          <w:rtl/>
        </w:rPr>
        <w:br/>
      </w:r>
      <w:r w:rsidRPr="00775A36">
        <w:rPr>
          <w:b/>
          <w:bCs/>
          <w:sz w:val="34"/>
          <w:szCs w:val="34"/>
          <w:rtl/>
        </w:rPr>
        <w:t>ففي ذكر الخلاف:</w:t>
      </w:r>
      <w:r w:rsidRPr="00775A36">
        <w:rPr>
          <w:sz w:val="34"/>
          <w:szCs w:val="34"/>
          <w:rtl/>
        </w:rPr>
        <w:t xml:space="preserve"> منها ما لا يذكر خلاف</w:t>
      </w:r>
      <w:r>
        <w:rPr>
          <w:rFonts w:hint="cs"/>
          <w:sz w:val="34"/>
          <w:szCs w:val="34"/>
          <w:rtl/>
        </w:rPr>
        <w:t>ً</w:t>
      </w:r>
      <w:r w:rsidRPr="00775A36">
        <w:rPr>
          <w:sz w:val="34"/>
          <w:szCs w:val="34"/>
          <w:rtl/>
        </w:rPr>
        <w:t>ا</w:t>
      </w:r>
      <w:r>
        <w:rPr>
          <w:sz w:val="34"/>
          <w:szCs w:val="34"/>
          <w:rtl/>
        </w:rPr>
        <w:t>؛</w:t>
      </w:r>
      <w:r w:rsidRPr="00775A36">
        <w:rPr>
          <w:sz w:val="34"/>
          <w:szCs w:val="34"/>
          <w:rtl/>
        </w:rPr>
        <w:t xml:space="preserve"> بل يقتصر على إيراد ما عليه المذهب، ومنها ما يورد خلاف</w:t>
      </w:r>
      <w:r>
        <w:rPr>
          <w:rFonts w:hint="cs"/>
          <w:sz w:val="34"/>
          <w:szCs w:val="34"/>
          <w:rtl/>
        </w:rPr>
        <w:t>ً</w:t>
      </w:r>
      <w:r w:rsidRPr="00775A36">
        <w:rPr>
          <w:sz w:val="34"/>
          <w:szCs w:val="34"/>
          <w:rtl/>
        </w:rPr>
        <w:t>ا</w:t>
      </w:r>
      <w:r>
        <w:rPr>
          <w:sz w:val="34"/>
          <w:szCs w:val="34"/>
          <w:rtl/>
        </w:rPr>
        <w:t>؛</w:t>
      </w:r>
      <w:r w:rsidRPr="00775A36">
        <w:rPr>
          <w:sz w:val="34"/>
          <w:szCs w:val="34"/>
          <w:rtl/>
        </w:rPr>
        <w:t xml:space="preserve"> لكنه يقتصر على إيراد الخلاف داخل المذهب، ومنها ما يتجاوز ذلك إلى ذ</w:t>
      </w:r>
      <w:r>
        <w:rPr>
          <w:rFonts w:hint="cs"/>
          <w:sz w:val="34"/>
          <w:szCs w:val="34"/>
          <w:rtl/>
        </w:rPr>
        <w:t>ِ</w:t>
      </w:r>
      <w:r w:rsidRPr="00775A36">
        <w:rPr>
          <w:sz w:val="34"/>
          <w:szCs w:val="34"/>
          <w:rtl/>
        </w:rPr>
        <w:t>كر الخلاف مع المذاهب</w:t>
      </w:r>
      <w:r>
        <w:rPr>
          <w:rFonts w:hint="cs"/>
          <w:sz w:val="34"/>
          <w:szCs w:val="34"/>
          <w:rtl/>
        </w:rPr>
        <w:t xml:space="preserve"> </w:t>
      </w:r>
      <w:r w:rsidRPr="00775A36">
        <w:rPr>
          <w:sz w:val="34"/>
          <w:szCs w:val="34"/>
          <w:rtl/>
        </w:rPr>
        <w:t>الأخرى.</w:t>
      </w:r>
    </w:p>
    <w:p w:rsidR="009D08FB" w:rsidRPr="00775A36" w:rsidRDefault="009D08FB" w:rsidP="00946484">
      <w:pPr>
        <w:pStyle w:val="a8"/>
        <w:tabs>
          <w:tab w:val="left" w:pos="423"/>
        </w:tabs>
        <w:ind w:left="0" w:firstLine="425"/>
        <w:jc w:val="both"/>
        <w:rPr>
          <w:sz w:val="34"/>
          <w:szCs w:val="34"/>
          <w:rtl/>
        </w:rPr>
      </w:pPr>
      <w:r w:rsidRPr="00775A36">
        <w:rPr>
          <w:b/>
          <w:bCs/>
          <w:sz w:val="34"/>
          <w:szCs w:val="34"/>
          <w:rtl/>
        </w:rPr>
        <w:t>وفي إيراد الأدلة:</w:t>
      </w:r>
      <w:r w:rsidRPr="00775A36">
        <w:rPr>
          <w:sz w:val="34"/>
          <w:szCs w:val="34"/>
          <w:rtl/>
        </w:rPr>
        <w:t xml:space="preserve"> منها ما لا يورد الأدلة، ومنها ما يوردها، والكتب التي تورد الأدلة منها ما يناقش الأدلة الأخرى، ومنها ما لا يناقشها.</w:t>
      </w:r>
    </w:p>
    <w:p w:rsidR="009D08FB" w:rsidRDefault="009D08FB" w:rsidP="00946484">
      <w:pPr>
        <w:pStyle w:val="a8"/>
        <w:tabs>
          <w:tab w:val="left" w:pos="282"/>
        </w:tabs>
        <w:ind w:left="0" w:firstLine="425"/>
        <w:jc w:val="both"/>
        <w:rPr>
          <w:sz w:val="34"/>
          <w:szCs w:val="34"/>
          <w:rtl/>
        </w:rPr>
      </w:pPr>
      <w:r w:rsidRPr="00775A36">
        <w:rPr>
          <w:b/>
          <w:bCs/>
          <w:sz w:val="34"/>
          <w:szCs w:val="34"/>
          <w:rtl/>
        </w:rPr>
        <w:t>وفي الترجيح:</w:t>
      </w:r>
      <w:r w:rsidRPr="00775A36">
        <w:rPr>
          <w:sz w:val="34"/>
          <w:szCs w:val="34"/>
          <w:rtl/>
        </w:rPr>
        <w:t xml:space="preserve"> منها ما يقتصر على إيراد ما يراه راجح</w:t>
      </w:r>
      <w:r>
        <w:rPr>
          <w:rFonts w:hint="cs"/>
          <w:sz w:val="34"/>
          <w:szCs w:val="34"/>
          <w:rtl/>
        </w:rPr>
        <w:t>ً</w:t>
      </w:r>
      <w:r w:rsidRPr="00775A36">
        <w:rPr>
          <w:sz w:val="34"/>
          <w:szCs w:val="34"/>
          <w:rtl/>
        </w:rPr>
        <w:t>ا فقط، ومنها ما يورد الأقوال ولا يرج</w:t>
      </w:r>
      <w:r>
        <w:rPr>
          <w:rFonts w:hint="cs"/>
          <w:sz w:val="34"/>
          <w:szCs w:val="34"/>
          <w:rtl/>
        </w:rPr>
        <w:t>ِّ</w:t>
      </w:r>
      <w:r w:rsidRPr="00775A36">
        <w:rPr>
          <w:sz w:val="34"/>
          <w:szCs w:val="34"/>
          <w:rtl/>
        </w:rPr>
        <w:t>ح بينها،</w:t>
      </w:r>
      <w:r>
        <w:rPr>
          <w:sz w:val="34"/>
          <w:szCs w:val="34"/>
          <w:rtl/>
        </w:rPr>
        <w:t xml:space="preserve"> ومنها</w:t>
      </w:r>
      <w:r w:rsidRPr="00775A36">
        <w:rPr>
          <w:sz w:val="34"/>
          <w:szCs w:val="34"/>
          <w:rtl/>
        </w:rPr>
        <w:t xml:space="preserve"> ما يورد الأقوال ويرجح بينها.</w:t>
      </w:r>
    </w:p>
    <w:p w:rsidR="009D08FB" w:rsidRDefault="009D08FB" w:rsidP="00946484">
      <w:pPr>
        <w:pStyle w:val="a8"/>
        <w:tabs>
          <w:tab w:val="left" w:pos="282"/>
        </w:tabs>
        <w:ind w:left="0" w:firstLine="425"/>
        <w:jc w:val="both"/>
        <w:rPr>
          <w:sz w:val="34"/>
          <w:szCs w:val="34"/>
          <w:rtl/>
        </w:rPr>
      </w:pPr>
      <w:r w:rsidRPr="00A039C2">
        <w:rPr>
          <w:rFonts w:hint="cs"/>
          <w:sz w:val="34"/>
          <w:szCs w:val="34"/>
          <w:rtl/>
        </w:rPr>
        <w:t xml:space="preserve">3- </w:t>
      </w:r>
      <w:r w:rsidRPr="00775A36">
        <w:rPr>
          <w:sz w:val="34"/>
          <w:szCs w:val="34"/>
          <w:rtl/>
        </w:rPr>
        <w:t>تختلف المصنفات الفقهية من حيث الشكل اختلاف</w:t>
      </w:r>
      <w:r>
        <w:rPr>
          <w:rFonts w:hint="cs"/>
          <w:sz w:val="34"/>
          <w:szCs w:val="34"/>
          <w:rtl/>
        </w:rPr>
        <w:t>ً</w:t>
      </w:r>
      <w:r w:rsidRPr="00775A36">
        <w:rPr>
          <w:sz w:val="34"/>
          <w:szCs w:val="34"/>
          <w:rtl/>
        </w:rPr>
        <w:t>ا بي</w:t>
      </w:r>
      <w:r>
        <w:rPr>
          <w:rFonts w:hint="cs"/>
          <w:sz w:val="34"/>
          <w:szCs w:val="34"/>
          <w:rtl/>
        </w:rPr>
        <w:t>ِّ</w:t>
      </w:r>
      <w:r w:rsidRPr="00775A36">
        <w:rPr>
          <w:sz w:val="34"/>
          <w:szCs w:val="34"/>
          <w:rtl/>
        </w:rPr>
        <w:t>ن</w:t>
      </w:r>
      <w:r>
        <w:rPr>
          <w:rFonts w:hint="cs"/>
          <w:sz w:val="34"/>
          <w:szCs w:val="34"/>
          <w:rtl/>
        </w:rPr>
        <w:t>ً</w:t>
      </w:r>
      <w:r w:rsidRPr="00775A36">
        <w:rPr>
          <w:sz w:val="34"/>
          <w:szCs w:val="34"/>
          <w:rtl/>
        </w:rPr>
        <w:t>ا</w:t>
      </w:r>
      <w:r>
        <w:rPr>
          <w:sz w:val="34"/>
          <w:szCs w:val="34"/>
          <w:rtl/>
        </w:rPr>
        <w:t>؛</w:t>
      </w:r>
      <w:r w:rsidRPr="00775A36">
        <w:rPr>
          <w:sz w:val="34"/>
          <w:szCs w:val="34"/>
          <w:rtl/>
        </w:rPr>
        <w:t xml:space="preserve"> إذ منها:</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المطولات</w:t>
      </w:r>
      <w:r>
        <w:rPr>
          <w:rFonts w:hint="cs"/>
          <w:sz w:val="34"/>
          <w:szCs w:val="34"/>
          <w:rtl/>
        </w:rPr>
        <w:t>:</w:t>
      </w:r>
      <w:r w:rsidRPr="00775A36">
        <w:rPr>
          <w:sz w:val="34"/>
          <w:szCs w:val="34"/>
          <w:rtl/>
        </w:rPr>
        <w:t xml:space="preserve"> وهي التي اهتم أصحابها فيها ابتداء</w:t>
      </w:r>
      <w:r>
        <w:rPr>
          <w:rFonts w:hint="cs"/>
          <w:sz w:val="34"/>
          <w:szCs w:val="34"/>
          <w:rtl/>
        </w:rPr>
        <w:t>ً</w:t>
      </w:r>
      <w:r w:rsidRPr="00775A36">
        <w:rPr>
          <w:sz w:val="34"/>
          <w:szCs w:val="34"/>
          <w:rtl/>
        </w:rPr>
        <w:t xml:space="preserve"> بإيراد المسائل الفقهية بنوع من البسط.</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المتون والمختصرات</w:t>
      </w:r>
      <w:r>
        <w:rPr>
          <w:rFonts w:hint="cs"/>
          <w:sz w:val="34"/>
          <w:szCs w:val="34"/>
          <w:rtl/>
        </w:rPr>
        <w:t>:</w:t>
      </w:r>
      <w:r w:rsidRPr="00775A36">
        <w:rPr>
          <w:sz w:val="34"/>
          <w:szCs w:val="34"/>
          <w:rtl/>
        </w:rPr>
        <w:t xml:space="preserve"> وهي التي اختصر أصحابها فيها كتب</w:t>
      </w:r>
      <w:r>
        <w:rPr>
          <w:rFonts w:hint="cs"/>
          <w:sz w:val="34"/>
          <w:szCs w:val="34"/>
          <w:rtl/>
        </w:rPr>
        <w:t>ً</w:t>
      </w:r>
      <w:r w:rsidRPr="00775A36">
        <w:rPr>
          <w:sz w:val="34"/>
          <w:szCs w:val="34"/>
          <w:rtl/>
        </w:rPr>
        <w:t>ا مطولة، أو أل</w:t>
      </w:r>
      <w:r>
        <w:rPr>
          <w:rFonts w:hint="cs"/>
          <w:sz w:val="34"/>
          <w:szCs w:val="34"/>
          <w:rtl/>
        </w:rPr>
        <w:t>َّ</w:t>
      </w:r>
      <w:r w:rsidRPr="00775A36">
        <w:rPr>
          <w:sz w:val="34"/>
          <w:szCs w:val="34"/>
          <w:rtl/>
        </w:rPr>
        <w:t>فها أصحابها ابتداء بطريقة مختصرة.</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الشروح</w:t>
      </w:r>
      <w:r>
        <w:rPr>
          <w:rFonts w:hint="cs"/>
          <w:sz w:val="34"/>
          <w:szCs w:val="34"/>
          <w:rtl/>
        </w:rPr>
        <w:t>:</w:t>
      </w:r>
      <w:r w:rsidRPr="00775A36">
        <w:rPr>
          <w:sz w:val="34"/>
          <w:szCs w:val="34"/>
          <w:rtl/>
        </w:rPr>
        <w:t xml:space="preserve"> وهي التي قام أصحابها فيها بتناول كتب أخرى بالشرح والإيضاح.</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الحواشي</w:t>
      </w:r>
      <w:r>
        <w:rPr>
          <w:rFonts w:hint="cs"/>
          <w:sz w:val="34"/>
          <w:szCs w:val="34"/>
          <w:rtl/>
        </w:rPr>
        <w:t>:</w:t>
      </w:r>
      <w:r w:rsidRPr="00775A36">
        <w:rPr>
          <w:sz w:val="34"/>
          <w:szCs w:val="34"/>
          <w:rtl/>
        </w:rPr>
        <w:t xml:space="preserve"> وهي التي علق أصحابها فيها على مواضع</w:t>
      </w:r>
      <w:r>
        <w:rPr>
          <w:rFonts w:hint="cs"/>
          <w:sz w:val="34"/>
          <w:szCs w:val="34"/>
          <w:rtl/>
        </w:rPr>
        <w:t>َ</w:t>
      </w:r>
      <w:r w:rsidRPr="00775A36">
        <w:rPr>
          <w:sz w:val="34"/>
          <w:szCs w:val="34"/>
          <w:rtl/>
        </w:rPr>
        <w:t xml:space="preserve"> من شروح المختصرات</w:t>
      </w:r>
      <w:r>
        <w:rPr>
          <w:sz w:val="34"/>
          <w:szCs w:val="34"/>
          <w:rtl/>
        </w:rPr>
        <w:t>؛</w:t>
      </w:r>
      <w:r w:rsidRPr="00775A36">
        <w:rPr>
          <w:sz w:val="34"/>
          <w:szCs w:val="34"/>
          <w:rtl/>
        </w:rPr>
        <w:t xml:space="preserve"> بهدف التأييد</w:t>
      </w:r>
      <w:r>
        <w:rPr>
          <w:sz w:val="34"/>
          <w:szCs w:val="34"/>
          <w:rtl/>
        </w:rPr>
        <w:t>،</w:t>
      </w:r>
      <w:r w:rsidRPr="00775A36">
        <w:rPr>
          <w:sz w:val="34"/>
          <w:szCs w:val="34"/>
          <w:rtl/>
        </w:rPr>
        <w:t xml:space="preserve"> أو الاعتراض</w:t>
      </w:r>
      <w:r>
        <w:rPr>
          <w:sz w:val="34"/>
          <w:szCs w:val="34"/>
          <w:rtl/>
        </w:rPr>
        <w:t>،</w:t>
      </w:r>
      <w:r w:rsidRPr="00775A36">
        <w:rPr>
          <w:sz w:val="34"/>
          <w:szCs w:val="34"/>
          <w:rtl/>
        </w:rPr>
        <w:t xml:space="preserve"> أو الإيضاح.</w:t>
      </w:r>
    </w:p>
    <w:p w:rsidR="009D08FB" w:rsidRDefault="009D08FB" w:rsidP="00946484">
      <w:pPr>
        <w:pStyle w:val="a8"/>
        <w:tabs>
          <w:tab w:val="left" w:pos="282"/>
        </w:tabs>
        <w:ind w:left="0" w:firstLine="425"/>
        <w:jc w:val="both"/>
        <w:rPr>
          <w:sz w:val="34"/>
          <w:szCs w:val="34"/>
          <w:rtl/>
        </w:rPr>
      </w:pPr>
      <w:r>
        <w:rPr>
          <w:rFonts w:hint="cs"/>
          <w:sz w:val="34"/>
          <w:szCs w:val="34"/>
          <w:rtl/>
        </w:rPr>
        <w:lastRenderedPageBreak/>
        <w:t xml:space="preserve">- </w:t>
      </w:r>
      <w:r w:rsidRPr="00775A36">
        <w:rPr>
          <w:sz w:val="34"/>
          <w:szCs w:val="34"/>
          <w:rtl/>
        </w:rPr>
        <w:t>المنظومات الفقهية</w:t>
      </w:r>
      <w:r>
        <w:rPr>
          <w:rFonts w:hint="cs"/>
          <w:sz w:val="34"/>
          <w:szCs w:val="34"/>
          <w:rtl/>
        </w:rPr>
        <w:t>:</w:t>
      </w:r>
      <w:r w:rsidRPr="00775A36">
        <w:rPr>
          <w:sz w:val="34"/>
          <w:szCs w:val="34"/>
          <w:rtl/>
        </w:rPr>
        <w:t xml:space="preserve"> وهي التي نظم أصحابها فيها مسائل بعض المتون الفقهية، أو شيئ</w:t>
      </w:r>
      <w:r>
        <w:rPr>
          <w:rFonts w:hint="cs"/>
          <w:sz w:val="34"/>
          <w:szCs w:val="34"/>
          <w:rtl/>
        </w:rPr>
        <w:t>ً</w:t>
      </w:r>
      <w:r w:rsidRPr="00775A36">
        <w:rPr>
          <w:sz w:val="34"/>
          <w:szCs w:val="34"/>
          <w:rtl/>
        </w:rPr>
        <w:t>ا من مسائل الفقه دون الارتباط بكتاب.</w:t>
      </w:r>
    </w:p>
    <w:p w:rsidR="009D08FB" w:rsidRDefault="009D08FB" w:rsidP="00946484">
      <w:pPr>
        <w:pStyle w:val="a8"/>
        <w:tabs>
          <w:tab w:val="left" w:pos="282"/>
        </w:tabs>
        <w:ind w:left="0" w:firstLine="425"/>
        <w:jc w:val="both"/>
        <w:rPr>
          <w:sz w:val="34"/>
          <w:szCs w:val="34"/>
          <w:rtl/>
        </w:rPr>
      </w:pPr>
      <w:r>
        <w:rPr>
          <w:rFonts w:hint="cs"/>
          <w:sz w:val="34"/>
          <w:szCs w:val="34"/>
          <w:rtl/>
        </w:rPr>
        <w:t xml:space="preserve">4- </w:t>
      </w:r>
      <w:r w:rsidRPr="00775A36">
        <w:rPr>
          <w:sz w:val="34"/>
          <w:szCs w:val="34"/>
          <w:rtl/>
        </w:rPr>
        <w:t>تختلف طريقة المصنفات الفقهية في ترتيب الكتب والأبواب داخلها من مذهب إلى آخر، كما أن المصنفات الفقهية داخل المذهب الواحد تختلف أيض</w:t>
      </w:r>
      <w:r>
        <w:rPr>
          <w:rFonts w:hint="cs"/>
          <w:sz w:val="34"/>
          <w:szCs w:val="34"/>
          <w:rtl/>
        </w:rPr>
        <w:t>ً</w:t>
      </w:r>
      <w:r w:rsidRPr="00775A36">
        <w:rPr>
          <w:sz w:val="34"/>
          <w:szCs w:val="34"/>
          <w:rtl/>
        </w:rPr>
        <w:t>ا</w:t>
      </w:r>
      <w:r>
        <w:rPr>
          <w:sz w:val="34"/>
          <w:szCs w:val="34"/>
          <w:rtl/>
        </w:rPr>
        <w:t>؛</w:t>
      </w:r>
      <w:r w:rsidRPr="00775A36">
        <w:rPr>
          <w:sz w:val="34"/>
          <w:szCs w:val="34"/>
          <w:rtl/>
        </w:rPr>
        <w:t xml:space="preserve"> نظر</w:t>
      </w:r>
      <w:r>
        <w:rPr>
          <w:rFonts w:hint="cs"/>
          <w:sz w:val="34"/>
          <w:szCs w:val="34"/>
          <w:rtl/>
        </w:rPr>
        <w:t>ًا</w:t>
      </w:r>
      <w:r w:rsidRPr="00775A36">
        <w:rPr>
          <w:sz w:val="34"/>
          <w:szCs w:val="34"/>
          <w:rtl/>
        </w:rPr>
        <w:t xml:space="preserve"> لتطور الترتيب الفقهي للكتب والأبواب زمن</w:t>
      </w:r>
      <w:r>
        <w:rPr>
          <w:rFonts w:hint="cs"/>
          <w:sz w:val="34"/>
          <w:szCs w:val="34"/>
          <w:rtl/>
        </w:rPr>
        <w:t>ً</w:t>
      </w:r>
      <w:r w:rsidRPr="00775A36">
        <w:rPr>
          <w:sz w:val="34"/>
          <w:szCs w:val="34"/>
          <w:rtl/>
        </w:rPr>
        <w:t>ا بعد آخر، وما لم يدرك الباحث</w:t>
      </w:r>
      <w:r>
        <w:rPr>
          <w:rFonts w:hint="cs"/>
          <w:sz w:val="34"/>
          <w:szCs w:val="34"/>
          <w:rtl/>
        </w:rPr>
        <w:t>ُ</w:t>
      </w:r>
      <w:r w:rsidRPr="00775A36">
        <w:rPr>
          <w:sz w:val="34"/>
          <w:szCs w:val="34"/>
          <w:rtl/>
        </w:rPr>
        <w:t xml:space="preserve"> هذا الأمر</w:t>
      </w:r>
      <w:r>
        <w:rPr>
          <w:rFonts w:hint="cs"/>
          <w:sz w:val="34"/>
          <w:szCs w:val="34"/>
          <w:rtl/>
        </w:rPr>
        <w:t>َ</w:t>
      </w:r>
      <w:r w:rsidRPr="00775A36">
        <w:rPr>
          <w:sz w:val="34"/>
          <w:szCs w:val="34"/>
          <w:rtl/>
        </w:rPr>
        <w:t xml:space="preserve"> بصورة جيدة فقد يضل الطريق في الوصول إلى المعلومة</w:t>
      </w:r>
      <w:r w:rsidRPr="00775A36">
        <w:rPr>
          <w:rStyle w:val="a9"/>
          <w:rFonts w:ascii="MS Sans Serif" w:hAnsi="MS Sans Serif"/>
          <w:snapToGrid w:val="0"/>
          <w:sz w:val="34"/>
          <w:szCs w:val="34"/>
          <w:lang w:eastAsia="ar-SA"/>
        </w:rPr>
        <w:footnoteReference w:id="52"/>
      </w:r>
      <w:r w:rsidRPr="00775A36">
        <w:rPr>
          <w:sz w:val="34"/>
          <w:szCs w:val="34"/>
          <w:rtl/>
        </w:rPr>
        <w:t>.</w:t>
      </w:r>
    </w:p>
    <w:p w:rsidR="009D08FB" w:rsidRDefault="009D08FB" w:rsidP="00946484">
      <w:pPr>
        <w:pStyle w:val="a8"/>
        <w:tabs>
          <w:tab w:val="left" w:pos="282"/>
        </w:tabs>
        <w:ind w:left="0" w:firstLine="425"/>
        <w:jc w:val="both"/>
        <w:rPr>
          <w:sz w:val="34"/>
          <w:szCs w:val="34"/>
          <w:rtl/>
        </w:rPr>
      </w:pPr>
      <w:r>
        <w:rPr>
          <w:rFonts w:hint="cs"/>
          <w:sz w:val="34"/>
          <w:szCs w:val="34"/>
          <w:rtl/>
        </w:rPr>
        <w:t xml:space="preserve">5- </w:t>
      </w:r>
      <w:r w:rsidRPr="00775A36">
        <w:rPr>
          <w:sz w:val="34"/>
          <w:szCs w:val="34"/>
          <w:rtl/>
        </w:rPr>
        <w:t xml:space="preserve">يعد </w:t>
      </w:r>
      <w:r>
        <w:rPr>
          <w:rFonts w:hint="cs"/>
          <w:sz w:val="34"/>
          <w:szCs w:val="34"/>
          <w:rtl/>
        </w:rPr>
        <w:t>"</w:t>
      </w:r>
      <w:r w:rsidRPr="00775A36">
        <w:rPr>
          <w:sz w:val="34"/>
          <w:szCs w:val="34"/>
          <w:rtl/>
        </w:rPr>
        <w:t>المحلى</w:t>
      </w:r>
      <w:r>
        <w:rPr>
          <w:rFonts w:hint="cs"/>
          <w:sz w:val="34"/>
          <w:szCs w:val="34"/>
          <w:rtl/>
        </w:rPr>
        <w:t>"</w:t>
      </w:r>
      <w:r w:rsidRPr="00775A36">
        <w:rPr>
          <w:sz w:val="34"/>
          <w:szCs w:val="34"/>
          <w:rtl/>
        </w:rPr>
        <w:t xml:space="preserve"> لابن حزم من أهم الكتب الفقهية التي اعتنت</w:t>
      </w:r>
      <w:r>
        <w:rPr>
          <w:rFonts w:hint="cs"/>
          <w:sz w:val="34"/>
          <w:szCs w:val="34"/>
          <w:rtl/>
        </w:rPr>
        <w:t>ْ</w:t>
      </w:r>
      <w:r w:rsidRPr="00775A36">
        <w:rPr>
          <w:sz w:val="34"/>
          <w:szCs w:val="34"/>
          <w:rtl/>
        </w:rPr>
        <w:t xml:space="preserve"> بالدليل وأو</w:t>
      </w:r>
      <w:r>
        <w:rPr>
          <w:rFonts w:hint="cs"/>
          <w:sz w:val="34"/>
          <w:szCs w:val="34"/>
          <w:rtl/>
        </w:rPr>
        <w:t>ْ</w:t>
      </w:r>
      <w:r w:rsidRPr="00775A36">
        <w:rPr>
          <w:sz w:val="34"/>
          <w:szCs w:val="34"/>
          <w:rtl/>
        </w:rPr>
        <w:t>لت</w:t>
      </w:r>
      <w:r>
        <w:rPr>
          <w:rFonts w:hint="cs"/>
          <w:sz w:val="34"/>
          <w:szCs w:val="34"/>
          <w:rtl/>
        </w:rPr>
        <w:t>ْ</w:t>
      </w:r>
      <w:r w:rsidRPr="00775A36">
        <w:rPr>
          <w:sz w:val="34"/>
          <w:szCs w:val="34"/>
          <w:rtl/>
        </w:rPr>
        <w:t>ه عنايتها، وناقشت</w:t>
      </w:r>
      <w:r>
        <w:rPr>
          <w:rFonts w:hint="cs"/>
          <w:sz w:val="34"/>
          <w:szCs w:val="34"/>
          <w:rtl/>
        </w:rPr>
        <w:t>ْ</w:t>
      </w:r>
      <w:r w:rsidRPr="00775A36">
        <w:rPr>
          <w:sz w:val="34"/>
          <w:szCs w:val="34"/>
          <w:rtl/>
        </w:rPr>
        <w:t xml:space="preserve"> أدلة الأقوال الأخرى، وبي</w:t>
      </w:r>
      <w:r>
        <w:rPr>
          <w:rFonts w:hint="cs"/>
          <w:sz w:val="34"/>
          <w:szCs w:val="34"/>
          <w:rtl/>
        </w:rPr>
        <w:t>َّ</w:t>
      </w:r>
      <w:r w:rsidRPr="00775A36">
        <w:rPr>
          <w:sz w:val="34"/>
          <w:szCs w:val="34"/>
          <w:rtl/>
        </w:rPr>
        <w:t>نت</w:t>
      </w:r>
      <w:r>
        <w:rPr>
          <w:rFonts w:hint="cs"/>
          <w:sz w:val="34"/>
          <w:szCs w:val="34"/>
          <w:rtl/>
        </w:rPr>
        <w:t>ْ</w:t>
      </w:r>
      <w:r w:rsidRPr="00775A36">
        <w:rPr>
          <w:sz w:val="34"/>
          <w:szCs w:val="34"/>
          <w:rtl/>
        </w:rPr>
        <w:t xml:space="preserve"> ضعف أوجه الاستدلال بها من وجهة نظر ابن حزم، وسيفيد الباحث أيما فائدة في هذا الجانب، لكن الباحث المبتدئ لا ي</w:t>
      </w:r>
      <w:r>
        <w:rPr>
          <w:rFonts w:hint="cs"/>
          <w:sz w:val="34"/>
          <w:szCs w:val="34"/>
          <w:rtl/>
        </w:rPr>
        <w:t>ُ</w:t>
      </w:r>
      <w:r w:rsidRPr="00775A36">
        <w:rPr>
          <w:sz w:val="34"/>
          <w:szCs w:val="34"/>
          <w:rtl/>
        </w:rPr>
        <w:t>نصح أبد</w:t>
      </w:r>
      <w:r>
        <w:rPr>
          <w:rFonts w:hint="cs"/>
          <w:sz w:val="34"/>
          <w:szCs w:val="34"/>
          <w:rtl/>
        </w:rPr>
        <w:t>ً</w:t>
      </w:r>
      <w:r w:rsidRPr="00775A36">
        <w:rPr>
          <w:sz w:val="34"/>
          <w:szCs w:val="34"/>
          <w:rtl/>
        </w:rPr>
        <w:t>ا بالرجوع إليه للأسباب التالية:</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ظاهرية ابن حزم المفرطة في فهم النصوص والتعامل معها في الفروع خاصة</w:t>
      </w:r>
      <w:r w:rsidRPr="00775A36">
        <w:rPr>
          <w:rStyle w:val="a9"/>
          <w:rFonts w:ascii="MS Sans Serif" w:hAnsi="MS Sans Serif"/>
          <w:snapToGrid w:val="0"/>
          <w:sz w:val="34"/>
          <w:szCs w:val="34"/>
          <w:lang w:eastAsia="ar-SA"/>
        </w:rPr>
        <w:footnoteReference w:id="53"/>
      </w:r>
      <w:r w:rsidRPr="00775A36">
        <w:rPr>
          <w:sz w:val="34"/>
          <w:szCs w:val="34"/>
          <w:rtl/>
        </w:rPr>
        <w:t>.</w:t>
      </w:r>
    </w:p>
    <w:p w:rsidR="009D08FB" w:rsidRDefault="009D08FB" w:rsidP="00946484">
      <w:pPr>
        <w:pStyle w:val="a8"/>
        <w:tabs>
          <w:tab w:val="left" w:pos="282"/>
        </w:tabs>
        <w:ind w:left="0" w:firstLine="425"/>
        <w:jc w:val="both"/>
        <w:rPr>
          <w:sz w:val="34"/>
          <w:szCs w:val="34"/>
          <w:rtl/>
        </w:rPr>
      </w:pPr>
      <w:r>
        <w:rPr>
          <w:rFonts w:hint="cs"/>
          <w:sz w:val="34"/>
          <w:szCs w:val="34"/>
          <w:rtl/>
        </w:rPr>
        <w:t>-</w:t>
      </w:r>
      <w:r w:rsidRPr="00775A36">
        <w:rPr>
          <w:sz w:val="34"/>
          <w:szCs w:val="34"/>
          <w:rtl/>
        </w:rPr>
        <w:t xml:space="preserve"> ضعف لغت</w:t>
      </w:r>
      <w:r>
        <w:rPr>
          <w:rFonts w:hint="cs"/>
          <w:sz w:val="34"/>
          <w:szCs w:val="34"/>
          <w:rtl/>
        </w:rPr>
        <w:t>ُ</w:t>
      </w:r>
      <w:r w:rsidRPr="00775A36">
        <w:rPr>
          <w:sz w:val="34"/>
          <w:szCs w:val="34"/>
          <w:rtl/>
        </w:rPr>
        <w:t>ه الفقهية</w:t>
      </w:r>
      <w:r>
        <w:rPr>
          <w:sz w:val="34"/>
          <w:szCs w:val="34"/>
          <w:rtl/>
        </w:rPr>
        <w:t>،</w:t>
      </w:r>
      <w:r w:rsidRPr="00775A36">
        <w:rPr>
          <w:sz w:val="34"/>
          <w:szCs w:val="34"/>
          <w:rtl/>
        </w:rPr>
        <w:t xml:space="preserve"> وميله إلى الجزم بالأقوال التي يقول بها</w:t>
      </w:r>
      <w:r>
        <w:rPr>
          <w:sz w:val="34"/>
          <w:szCs w:val="34"/>
          <w:rtl/>
        </w:rPr>
        <w:t>،</w:t>
      </w:r>
      <w:r w:rsidRPr="00775A36">
        <w:rPr>
          <w:sz w:val="34"/>
          <w:szCs w:val="34"/>
          <w:rtl/>
        </w:rPr>
        <w:t xml:space="preserve"> مع أن كثير</w:t>
      </w:r>
      <w:r>
        <w:rPr>
          <w:rFonts w:hint="cs"/>
          <w:sz w:val="34"/>
          <w:szCs w:val="34"/>
          <w:rtl/>
        </w:rPr>
        <w:t>ً</w:t>
      </w:r>
      <w:r w:rsidRPr="00775A36">
        <w:rPr>
          <w:sz w:val="34"/>
          <w:szCs w:val="34"/>
          <w:rtl/>
        </w:rPr>
        <w:t>ا من الاختلافات معتبرة، والأمر لا يعدو أن يكون صحيح</w:t>
      </w:r>
      <w:r>
        <w:rPr>
          <w:rFonts w:hint="cs"/>
          <w:sz w:val="34"/>
          <w:szCs w:val="34"/>
          <w:rtl/>
        </w:rPr>
        <w:t>ً</w:t>
      </w:r>
      <w:r w:rsidRPr="00775A36">
        <w:rPr>
          <w:sz w:val="34"/>
          <w:szCs w:val="34"/>
          <w:rtl/>
        </w:rPr>
        <w:t>ا وأصح، أو ظاهر</w:t>
      </w:r>
      <w:r>
        <w:rPr>
          <w:rFonts w:hint="cs"/>
          <w:sz w:val="34"/>
          <w:szCs w:val="34"/>
          <w:rtl/>
        </w:rPr>
        <w:t>ً</w:t>
      </w:r>
      <w:r w:rsidRPr="00775A36">
        <w:rPr>
          <w:sz w:val="34"/>
          <w:szCs w:val="34"/>
          <w:rtl/>
        </w:rPr>
        <w:t>ا وأظهر، وإن تجاوز الأمر ذلك فراجح</w:t>
      </w:r>
      <w:r>
        <w:rPr>
          <w:rFonts w:hint="cs"/>
          <w:sz w:val="34"/>
          <w:szCs w:val="34"/>
          <w:rtl/>
        </w:rPr>
        <w:t>ً</w:t>
      </w:r>
      <w:r w:rsidRPr="00775A36">
        <w:rPr>
          <w:sz w:val="34"/>
          <w:szCs w:val="34"/>
          <w:rtl/>
        </w:rPr>
        <w:t>ا وأرجح.</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تطاوله في أحيان كثيرة على أهل العلم الذين يناقش أقوالهم بعبارات قاسية،</w:t>
      </w:r>
      <w:r>
        <w:rPr>
          <w:rFonts w:hint="cs"/>
          <w:sz w:val="34"/>
          <w:szCs w:val="34"/>
          <w:rtl/>
        </w:rPr>
        <w:t xml:space="preserve"> </w:t>
      </w:r>
      <w:r w:rsidRPr="00775A36">
        <w:rPr>
          <w:sz w:val="34"/>
          <w:szCs w:val="34"/>
          <w:rtl/>
        </w:rPr>
        <w:t>وفي أحيان قد تكون نابية</w:t>
      </w:r>
      <w:r w:rsidRPr="00775A36">
        <w:rPr>
          <w:rStyle w:val="a9"/>
          <w:rFonts w:ascii="MS Sans Serif" w:hAnsi="MS Sans Serif"/>
          <w:snapToGrid w:val="0"/>
          <w:sz w:val="34"/>
          <w:szCs w:val="34"/>
          <w:lang w:eastAsia="ar-SA"/>
        </w:rPr>
        <w:footnoteReference w:id="54"/>
      </w:r>
      <w:r w:rsidRPr="00775A36">
        <w:rPr>
          <w:sz w:val="34"/>
          <w:szCs w:val="34"/>
          <w:rtl/>
        </w:rPr>
        <w:t>.</w:t>
      </w:r>
    </w:p>
    <w:p w:rsidR="009D08FB" w:rsidRDefault="009D08FB" w:rsidP="00946484">
      <w:pPr>
        <w:pStyle w:val="a8"/>
        <w:tabs>
          <w:tab w:val="left" w:pos="282"/>
        </w:tabs>
        <w:ind w:left="0" w:firstLine="425"/>
        <w:jc w:val="both"/>
        <w:rPr>
          <w:sz w:val="34"/>
          <w:szCs w:val="34"/>
          <w:rtl/>
        </w:rPr>
      </w:pPr>
      <w:r>
        <w:rPr>
          <w:rFonts w:hint="cs"/>
          <w:sz w:val="34"/>
          <w:szCs w:val="34"/>
          <w:rtl/>
        </w:rPr>
        <w:t xml:space="preserve">6- </w:t>
      </w:r>
      <w:r w:rsidRPr="00775A36">
        <w:rPr>
          <w:sz w:val="34"/>
          <w:szCs w:val="34"/>
          <w:rtl/>
        </w:rPr>
        <w:t>أهمية الاستفادة من البرامج الشرعية على أجهزة الحاسوب في البحث</w:t>
      </w:r>
      <w:r>
        <w:rPr>
          <w:sz w:val="34"/>
          <w:szCs w:val="34"/>
          <w:rtl/>
        </w:rPr>
        <w:t>؛</w:t>
      </w:r>
      <w:r w:rsidRPr="00775A36">
        <w:rPr>
          <w:sz w:val="34"/>
          <w:szCs w:val="34"/>
          <w:rtl/>
        </w:rPr>
        <w:t xml:space="preserve"> نظر</w:t>
      </w:r>
      <w:r>
        <w:rPr>
          <w:rFonts w:hint="cs"/>
          <w:sz w:val="34"/>
          <w:szCs w:val="34"/>
          <w:rtl/>
        </w:rPr>
        <w:t>ً</w:t>
      </w:r>
      <w:r w:rsidRPr="00775A36">
        <w:rPr>
          <w:sz w:val="34"/>
          <w:szCs w:val="34"/>
          <w:rtl/>
        </w:rPr>
        <w:t>ا لتقريبها للباحث كثير</w:t>
      </w:r>
      <w:r>
        <w:rPr>
          <w:rFonts w:hint="cs"/>
          <w:sz w:val="34"/>
          <w:szCs w:val="34"/>
          <w:rtl/>
        </w:rPr>
        <w:t>ً</w:t>
      </w:r>
      <w:r w:rsidRPr="00775A36">
        <w:rPr>
          <w:sz w:val="34"/>
          <w:szCs w:val="34"/>
          <w:rtl/>
        </w:rPr>
        <w:t>ا من المعلومات التي يحتاجها، مع التنبه لما يقع فيها من تصحيف</w:t>
      </w:r>
      <w:r>
        <w:rPr>
          <w:rFonts w:hint="cs"/>
          <w:sz w:val="34"/>
          <w:szCs w:val="34"/>
          <w:rtl/>
        </w:rPr>
        <w:t>ٍ</w:t>
      </w:r>
      <w:r w:rsidRPr="00775A36">
        <w:rPr>
          <w:sz w:val="34"/>
          <w:szCs w:val="34"/>
          <w:rtl/>
        </w:rPr>
        <w:t xml:space="preserve"> أو سقط.</w:t>
      </w:r>
    </w:p>
    <w:p w:rsidR="009D08FB" w:rsidRPr="00775A36" w:rsidRDefault="009D08FB" w:rsidP="00946484">
      <w:pPr>
        <w:pStyle w:val="a8"/>
        <w:tabs>
          <w:tab w:val="left" w:pos="282"/>
        </w:tabs>
        <w:ind w:left="0" w:firstLine="425"/>
        <w:jc w:val="both"/>
        <w:rPr>
          <w:sz w:val="34"/>
          <w:szCs w:val="34"/>
          <w:rtl/>
        </w:rPr>
      </w:pPr>
      <w:r>
        <w:rPr>
          <w:rFonts w:hint="cs"/>
          <w:sz w:val="34"/>
          <w:szCs w:val="34"/>
          <w:rtl/>
        </w:rPr>
        <w:lastRenderedPageBreak/>
        <w:t xml:space="preserve">7- </w:t>
      </w:r>
      <w:r w:rsidRPr="00775A36">
        <w:rPr>
          <w:sz w:val="34"/>
          <w:szCs w:val="34"/>
          <w:rtl/>
        </w:rPr>
        <w:t>المصادر التي يمكن أن تخدم الباحث في المسائل الفقهية عديدة</w:t>
      </w:r>
      <w:r>
        <w:rPr>
          <w:rFonts w:hint="cs"/>
          <w:sz w:val="34"/>
          <w:szCs w:val="34"/>
          <w:rtl/>
        </w:rPr>
        <w:t>ٌ</w:t>
      </w:r>
      <w:r w:rsidRPr="00775A36">
        <w:rPr>
          <w:sz w:val="34"/>
          <w:szCs w:val="34"/>
          <w:rtl/>
        </w:rPr>
        <w:t xml:space="preserve"> وكثيرة، ورجوع</w:t>
      </w:r>
      <w:r>
        <w:rPr>
          <w:rFonts w:hint="cs"/>
          <w:sz w:val="34"/>
          <w:szCs w:val="34"/>
          <w:rtl/>
        </w:rPr>
        <w:t>ُ</w:t>
      </w:r>
      <w:r w:rsidRPr="00775A36">
        <w:rPr>
          <w:sz w:val="34"/>
          <w:szCs w:val="34"/>
          <w:rtl/>
        </w:rPr>
        <w:t>ه إلى جميعها في كل مسألة من مسائل بحثه قد يعوقه عن إتمامه</w:t>
      </w:r>
      <w:r>
        <w:rPr>
          <w:sz w:val="34"/>
          <w:szCs w:val="34"/>
          <w:rtl/>
        </w:rPr>
        <w:t>؛</w:t>
      </w:r>
      <w:r w:rsidRPr="00775A36">
        <w:rPr>
          <w:sz w:val="34"/>
          <w:szCs w:val="34"/>
          <w:rtl/>
        </w:rPr>
        <w:t xml:space="preserve"> ولذا فمن المستحسن أن يقوم الباحث بتقسيم المسائل إلى نوعين:</w:t>
      </w:r>
    </w:p>
    <w:p w:rsidR="009D08FB" w:rsidRPr="00775A36" w:rsidRDefault="009D08FB" w:rsidP="00946484">
      <w:pPr>
        <w:pStyle w:val="a8"/>
        <w:ind w:left="0" w:firstLine="425"/>
        <w:jc w:val="both"/>
        <w:rPr>
          <w:sz w:val="34"/>
          <w:szCs w:val="34"/>
          <w:rtl/>
        </w:rPr>
      </w:pPr>
      <w:r w:rsidRPr="00775A36">
        <w:rPr>
          <w:b/>
          <w:bCs/>
          <w:sz w:val="34"/>
          <w:szCs w:val="34"/>
          <w:rtl/>
        </w:rPr>
        <w:t>النوع الأول:</w:t>
      </w:r>
      <w:r w:rsidRPr="00775A36">
        <w:rPr>
          <w:sz w:val="34"/>
          <w:szCs w:val="34"/>
          <w:rtl/>
        </w:rPr>
        <w:t xml:space="preserve"> مسائل أشبعها أهل العلم بحث</w:t>
      </w:r>
      <w:r>
        <w:rPr>
          <w:rFonts w:hint="cs"/>
          <w:sz w:val="34"/>
          <w:szCs w:val="34"/>
          <w:rtl/>
        </w:rPr>
        <w:t>ً</w:t>
      </w:r>
      <w:r w:rsidRPr="00775A36">
        <w:rPr>
          <w:sz w:val="34"/>
          <w:szCs w:val="34"/>
          <w:rtl/>
        </w:rPr>
        <w:t>ا، وهذه يحسن بالباحث الرجوع فيها إلى المصادر التي ع</w:t>
      </w:r>
      <w:r>
        <w:rPr>
          <w:rFonts w:hint="cs"/>
          <w:sz w:val="34"/>
          <w:szCs w:val="34"/>
          <w:rtl/>
        </w:rPr>
        <w:t>ُ</w:t>
      </w:r>
      <w:r w:rsidRPr="00775A36">
        <w:rPr>
          <w:sz w:val="34"/>
          <w:szCs w:val="34"/>
          <w:rtl/>
        </w:rPr>
        <w:t>رفت بالتحقيق وحسن المناقشة والعرض للأقوال وأدلتها، بالإضافة إلى مصدر أو مصدرين من الكتب المعتمدة في كل مذهب من المذاهب الفقهية المعتبرة</w:t>
      </w:r>
      <w:r>
        <w:rPr>
          <w:sz w:val="34"/>
          <w:szCs w:val="34"/>
          <w:rtl/>
        </w:rPr>
        <w:t>؛</w:t>
      </w:r>
      <w:r w:rsidRPr="00775A36">
        <w:rPr>
          <w:sz w:val="34"/>
          <w:szCs w:val="34"/>
          <w:rtl/>
        </w:rPr>
        <w:t xml:space="preserve"> لتوثيق النسبة</w:t>
      </w:r>
      <w:r>
        <w:rPr>
          <w:sz w:val="34"/>
          <w:szCs w:val="34"/>
          <w:rtl/>
        </w:rPr>
        <w:t>،</w:t>
      </w:r>
      <w:r w:rsidRPr="00775A36">
        <w:rPr>
          <w:sz w:val="34"/>
          <w:szCs w:val="34"/>
          <w:rtl/>
        </w:rPr>
        <w:t xml:space="preserve"> ومعرفة القول المختار في المذهب، وأدلته، وأوجه ترجيحه، والطريقة التي تمت بها مناقشة الأقوال الأخرى.</w:t>
      </w:r>
    </w:p>
    <w:p w:rsidR="009D08FB" w:rsidRDefault="009D08FB" w:rsidP="00946484">
      <w:pPr>
        <w:pStyle w:val="a8"/>
        <w:ind w:left="0" w:firstLine="425"/>
        <w:jc w:val="both"/>
        <w:rPr>
          <w:b/>
          <w:bCs/>
          <w:sz w:val="34"/>
          <w:szCs w:val="34"/>
          <w:rtl/>
        </w:rPr>
      </w:pPr>
      <w:r w:rsidRPr="00775A36">
        <w:rPr>
          <w:b/>
          <w:bCs/>
          <w:sz w:val="34"/>
          <w:szCs w:val="34"/>
          <w:rtl/>
        </w:rPr>
        <w:t>النوع الثاني:</w:t>
      </w:r>
      <w:r w:rsidRPr="00775A36">
        <w:rPr>
          <w:sz w:val="34"/>
          <w:szCs w:val="34"/>
          <w:rtl/>
        </w:rPr>
        <w:t xml:space="preserve"> مسائل لم ت</w:t>
      </w:r>
      <w:r>
        <w:rPr>
          <w:rFonts w:hint="cs"/>
          <w:sz w:val="34"/>
          <w:szCs w:val="34"/>
          <w:rtl/>
        </w:rPr>
        <w:t>ُ</w:t>
      </w:r>
      <w:r w:rsidRPr="00775A36">
        <w:rPr>
          <w:sz w:val="34"/>
          <w:szCs w:val="34"/>
          <w:rtl/>
        </w:rPr>
        <w:t>بحث بعد</w:t>
      </w:r>
      <w:r>
        <w:rPr>
          <w:rFonts w:hint="cs"/>
          <w:sz w:val="34"/>
          <w:szCs w:val="34"/>
          <w:rtl/>
        </w:rPr>
        <w:t>ُ</w:t>
      </w:r>
      <w:r>
        <w:rPr>
          <w:rFonts w:hint="eastAsia"/>
          <w:sz w:val="34"/>
          <w:szCs w:val="34"/>
          <w:rtl/>
        </w:rPr>
        <w:t>،</w:t>
      </w:r>
      <w:r w:rsidRPr="00775A36">
        <w:rPr>
          <w:sz w:val="34"/>
          <w:szCs w:val="34"/>
          <w:rtl/>
        </w:rPr>
        <w:t xml:space="preserve"> أو بحثت ولكن ما تزال محتاجة إلى مزيد تمحيص ونظر، مثل مسائل النوازل الفقهية، وهذه لا بد فيها من محاولة استقصاء جميع ما كتب حولها</w:t>
      </w:r>
      <w:r>
        <w:rPr>
          <w:sz w:val="34"/>
          <w:szCs w:val="34"/>
          <w:rtl/>
        </w:rPr>
        <w:t>،</w:t>
      </w:r>
      <w:r w:rsidRPr="00775A36">
        <w:rPr>
          <w:sz w:val="34"/>
          <w:szCs w:val="34"/>
          <w:rtl/>
        </w:rPr>
        <w:t xml:space="preserve"> والاستفادة منها بقدر الإمكان</w:t>
      </w:r>
      <w:r w:rsidRPr="00775A36">
        <w:rPr>
          <w:rStyle w:val="a9"/>
          <w:sz w:val="34"/>
          <w:szCs w:val="34"/>
          <w:rtl/>
        </w:rPr>
        <w:footnoteReference w:id="55"/>
      </w:r>
      <w:r w:rsidRPr="00775A36">
        <w:rPr>
          <w:sz w:val="34"/>
          <w:szCs w:val="34"/>
          <w:rtl/>
        </w:rPr>
        <w:t>.</w:t>
      </w:r>
    </w:p>
    <w:p w:rsidR="009D08FB" w:rsidRPr="00775A36" w:rsidRDefault="009D08FB" w:rsidP="00946484">
      <w:pPr>
        <w:pStyle w:val="a8"/>
        <w:ind w:left="0" w:firstLine="425"/>
        <w:jc w:val="both"/>
        <w:rPr>
          <w:sz w:val="34"/>
          <w:szCs w:val="34"/>
          <w:rtl/>
        </w:rPr>
      </w:pPr>
      <w:r w:rsidRPr="00147630">
        <w:rPr>
          <w:rFonts w:hint="cs"/>
          <w:sz w:val="34"/>
          <w:szCs w:val="34"/>
          <w:rtl/>
        </w:rPr>
        <w:t>8-</w:t>
      </w:r>
      <w:r w:rsidRPr="00775A36">
        <w:rPr>
          <w:b/>
          <w:bCs/>
          <w:sz w:val="34"/>
          <w:szCs w:val="34"/>
          <w:rtl/>
        </w:rPr>
        <w:t xml:space="preserve"> </w:t>
      </w:r>
      <w:r w:rsidRPr="00775A36">
        <w:rPr>
          <w:sz w:val="34"/>
          <w:szCs w:val="34"/>
          <w:rtl/>
        </w:rPr>
        <w:t>من الأهمية بمكان حين المطالعة في المصادر الفقهية المختلفة مراعاة</w:t>
      </w:r>
      <w:r>
        <w:rPr>
          <w:rFonts w:hint="cs"/>
          <w:sz w:val="34"/>
          <w:szCs w:val="34"/>
          <w:rtl/>
        </w:rPr>
        <w:t>ُ</w:t>
      </w:r>
      <w:r w:rsidRPr="00775A36">
        <w:rPr>
          <w:sz w:val="34"/>
          <w:szCs w:val="34"/>
          <w:rtl/>
        </w:rPr>
        <w:t xml:space="preserve"> وجود مصطلحات حرفية وكلمية خاصة بكل مذهب</w:t>
      </w:r>
      <w:r>
        <w:rPr>
          <w:sz w:val="34"/>
          <w:szCs w:val="34"/>
          <w:rtl/>
        </w:rPr>
        <w:t>،</w:t>
      </w:r>
      <w:r w:rsidRPr="00775A36">
        <w:rPr>
          <w:sz w:val="34"/>
          <w:szCs w:val="34"/>
          <w:rtl/>
        </w:rPr>
        <w:t xml:space="preserve"> تشير في أحيان إلى بعض أئمة المذهب</w:t>
      </w:r>
      <w:r>
        <w:rPr>
          <w:sz w:val="34"/>
          <w:szCs w:val="34"/>
          <w:rtl/>
        </w:rPr>
        <w:t>،</w:t>
      </w:r>
      <w:r w:rsidRPr="00775A36">
        <w:rPr>
          <w:sz w:val="34"/>
          <w:szCs w:val="34"/>
          <w:rtl/>
        </w:rPr>
        <w:t xml:space="preserve"> أو كتبهم</w:t>
      </w:r>
      <w:r>
        <w:rPr>
          <w:sz w:val="34"/>
          <w:szCs w:val="34"/>
          <w:rtl/>
        </w:rPr>
        <w:t>،</w:t>
      </w:r>
      <w:r w:rsidRPr="00775A36">
        <w:rPr>
          <w:sz w:val="34"/>
          <w:szCs w:val="34"/>
          <w:rtl/>
        </w:rPr>
        <w:t xml:space="preserve"> أو المذاهب والآراء</w:t>
      </w:r>
      <w:r>
        <w:rPr>
          <w:sz w:val="34"/>
          <w:szCs w:val="34"/>
          <w:rtl/>
        </w:rPr>
        <w:t>،</w:t>
      </w:r>
      <w:r w:rsidRPr="00775A36">
        <w:rPr>
          <w:sz w:val="34"/>
          <w:szCs w:val="34"/>
          <w:rtl/>
        </w:rPr>
        <w:t xml:space="preserve"> أو الاختيار والترجيح، </w:t>
      </w:r>
      <w:r w:rsidRPr="00111FBE">
        <w:rPr>
          <w:sz w:val="34"/>
          <w:szCs w:val="34"/>
          <w:rtl/>
        </w:rPr>
        <w:t>وفي أحيان لا تكون تلك المصطلحات عامة في كل كتب المذهب؛ بل ربما كانت خاصة بكتابٍ دون غيره.</w:t>
      </w:r>
    </w:p>
    <w:p w:rsidR="009D08FB" w:rsidRPr="00775A36" w:rsidRDefault="009D08FB" w:rsidP="00946484">
      <w:pPr>
        <w:pStyle w:val="a8"/>
        <w:ind w:left="0" w:firstLine="425"/>
        <w:jc w:val="both"/>
        <w:rPr>
          <w:b/>
          <w:bCs/>
          <w:sz w:val="34"/>
          <w:szCs w:val="34"/>
          <w:rtl/>
        </w:rPr>
      </w:pPr>
      <w:r w:rsidRPr="00775A36">
        <w:rPr>
          <w:b/>
          <w:bCs/>
          <w:sz w:val="34"/>
          <w:szCs w:val="34"/>
          <w:rtl/>
        </w:rPr>
        <w:t>الخطوة الثانية: تحديد مسألة البحث:</w:t>
      </w:r>
    </w:p>
    <w:p w:rsidR="009D08FB" w:rsidRDefault="009D08FB" w:rsidP="00946484">
      <w:pPr>
        <w:pStyle w:val="a8"/>
        <w:ind w:left="0" w:firstLine="425"/>
        <w:jc w:val="both"/>
        <w:rPr>
          <w:sz w:val="34"/>
          <w:szCs w:val="34"/>
          <w:rtl/>
        </w:rPr>
      </w:pPr>
      <w:r w:rsidRPr="00775A36">
        <w:rPr>
          <w:sz w:val="34"/>
          <w:szCs w:val="34"/>
          <w:rtl/>
        </w:rPr>
        <w:t>وهنا يحسن التنبيه على الأمور التالية: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أن كثير</w:t>
      </w:r>
      <w:r>
        <w:rPr>
          <w:rFonts w:hint="cs"/>
          <w:sz w:val="34"/>
          <w:szCs w:val="34"/>
          <w:rtl/>
        </w:rPr>
        <w:t>ً</w:t>
      </w:r>
      <w:r w:rsidRPr="00775A36">
        <w:rPr>
          <w:sz w:val="34"/>
          <w:szCs w:val="34"/>
          <w:rtl/>
        </w:rPr>
        <w:t>ا من النتائج غير الصحيحة التي يصل إليها طالب العلم في بحثه</w:t>
      </w:r>
      <w:r>
        <w:rPr>
          <w:sz w:val="34"/>
          <w:szCs w:val="34"/>
          <w:rtl/>
        </w:rPr>
        <w:t>،</w:t>
      </w:r>
      <w:r w:rsidRPr="00775A36">
        <w:rPr>
          <w:sz w:val="34"/>
          <w:szCs w:val="34"/>
          <w:rtl/>
        </w:rPr>
        <w:t xml:space="preserve"> تعود إلى عدم تصور المسألة المبحوثة وتحديدها بدقة.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الخطوات المقترحة للوصول إلى تحديد دقيق للمسألة هي:</w:t>
      </w:r>
    </w:p>
    <w:p w:rsidR="009D08FB" w:rsidRDefault="009D08FB" w:rsidP="00946484">
      <w:pPr>
        <w:pStyle w:val="a8"/>
        <w:ind w:left="0" w:firstLine="425"/>
        <w:jc w:val="both"/>
        <w:rPr>
          <w:sz w:val="34"/>
          <w:szCs w:val="34"/>
          <w:rtl/>
        </w:rPr>
      </w:pPr>
      <w:r>
        <w:rPr>
          <w:rFonts w:hint="cs"/>
          <w:sz w:val="34"/>
          <w:szCs w:val="34"/>
          <w:rtl/>
        </w:rPr>
        <w:t xml:space="preserve">أ- </w:t>
      </w:r>
      <w:r w:rsidRPr="00775A36">
        <w:rPr>
          <w:sz w:val="34"/>
          <w:szCs w:val="34"/>
          <w:rtl/>
        </w:rPr>
        <w:t>القراءة في الموضوع بغرض تصور المسألة وتحديد جوانبها، لا الوصول إلى حكم</w:t>
      </w:r>
      <w:r>
        <w:rPr>
          <w:rFonts w:hint="cs"/>
          <w:sz w:val="34"/>
          <w:szCs w:val="34"/>
          <w:rtl/>
        </w:rPr>
        <w:t>ٍ</w:t>
      </w:r>
      <w:r w:rsidRPr="00775A36">
        <w:rPr>
          <w:sz w:val="34"/>
          <w:szCs w:val="34"/>
          <w:rtl/>
        </w:rPr>
        <w:t xml:space="preserve"> محدد حيالها.</w:t>
      </w:r>
    </w:p>
    <w:p w:rsidR="009D08FB" w:rsidRDefault="009D08FB" w:rsidP="00946484">
      <w:pPr>
        <w:pStyle w:val="a8"/>
        <w:ind w:left="0" w:firstLine="425"/>
        <w:jc w:val="both"/>
        <w:rPr>
          <w:sz w:val="34"/>
          <w:szCs w:val="34"/>
          <w:rtl/>
        </w:rPr>
      </w:pPr>
      <w:r>
        <w:rPr>
          <w:rFonts w:hint="cs"/>
          <w:sz w:val="34"/>
          <w:szCs w:val="34"/>
          <w:rtl/>
        </w:rPr>
        <w:t xml:space="preserve">ب- </w:t>
      </w:r>
      <w:r w:rsidRPr="00775A36">
        <w:rPr>
          <w:sz w:val="34"/>
          <w:szCs w:val="34"/>
          <w:rtl/>
        </w:rPr>
        <w:t>تحرير محل النزاع عن طريق:</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تحديد الجوانب المتفق عليها في المسألة بين أهل العلم.</w:t>
      </w:r>
    </w:p>
    <w:p w:rsidR="009D08FB" w:rsidRPr="00775A36" w:rsidRDefault="009D08FB" w:rsidP="00946484">
      <w:pPr>
        <w:pStyle w:val="a8"/>
        <w:ind w:left="0" w:firstLine="425"/>
        <w:jc w:val="both"/>
        <w:rPr>
          <w:sz w:val="34"/>
          <w:szCs w:val="34"/>
          <w:rtl/>
        </w:rPr>
      </w:pPr>
      <w:r>
        <w:rPr>
          <w:rFonts w:hint="cs"/>
          <w:sz w:val="34"/>
          <w:szCs w:val="34"/>
          <w:rtl/>
        </w:rPr>
        <w:t>*</w:t>
      </w:r>
      <w:r w:rsidRPr="00775A36">
        <w:rPr>
          <w:sz w:val="34"/>
          <w:szCs w:val="34"/>
          <w:rtl/>
        </w:rPr>
        <w:t xml:space="preserve"> تحديد الجوانب المختلف فيها في المسألة بين أهل العلم، وبيان سبب ذلك.</w:t>
      </w:r>
    </w:p>
    <w:p w:rsidR="009D08FB" w:rsidRPr="00775A36" w:rsidRDefault="009D08FB" w:rsidP="00946484">
      <w:pPr>
        <w:pStyle w:val="a8"/>
        <w:ind w:left="0" w:firstLine="425"/>
        <w:jc w:val="both"/>
        <w:rPr>
          <w:b/>
          <w:bCs/>
          <w:sz w:val="34"/>
          <w:szCs w:val="34"/>
          <w:rtl/>
        </w:rPr>
      </w:pPr>
      <w:r w:rsidRPr="00775A36">
        <w:rPr>
          <w:b/>
          <w:bCs/>
          <w:sz w:val="34"/>
          <w:szCs w:val="34"/>
          <w:rtl/>
        </w:rPr>
        <w:t>الخطوة الثالثة: جمع المادة العلمية ودراستها:</w:t>
      </w:r>
    </w:p>
    <w:p w:rsidR="009D08FB" w:rsidRDefault="009D08FB" w:rsidP="00946484">
      <w:pPr>
        <w:pStyle w:val="a8"/>
        <w:ind w:left="0" w:firstLine="425"/>
        <w:jc w:val="both"/>
        <w:rPr>
          <w:sz w:val="34"/>
          <w:szCs w:val="34"/>
          <w:rtl/>
        </w:rPr>
      </w:pPr>
      <w:r w:rsidRPr="00775A36">
        <w:rPr>
          <w:sz w:val="34"/>
          <w:szCs w:val="34"/>
          <w:rtl/>
        </w:rPr>
        <w:t>وهنا يحسن التنبيه على الأمور التالية:</w:t>
      </w:r>
    </w:p>
    <w:p w:rsidR="009D08FB" w:rsidRPr="00775A36" w:rsidRDefault="009D08FB" w:rsidP="00946484">
      <w:pPr>
        <w:pStyle w:val="a8"/>
        <w:ind w:left="0" w:firstLine="425"/>
        <w:jc w:val="both"/>
        <w:rPr>
          <w:sz w:val="34"/>
          <w:szCs w:val="34"/>
          <w:rtl/>
        </w:rPr>
      </w:pPr>
      <w:r>
        <w:rPr>
          <w:rFonts w:hint="cs"/>
          <w:sz w:val="34"/>
          <w:szCs w:val="34"/>
          <w:rtl/>
        </w:rPr>
        <w:lastRenderedPageBreak/>
        <w:t xml:space="preserve">- </w:t>
      </w:r>
      <w:r w:rsidRPr="00775A36">
        <w:rPr>
          <w:sz w:val="34"/>
          <w:szCs w:val="34"/>
          <w:rtl/>
        </w:rPr>
        <w:t>ينبغي التفريق بين حالتين من حالات البحث:</w:t>
      </w:r>
    </w:p>
    <w:p w:rsidR="009D08FB" w:rsidRPr="00775A36" w:rsidRDefault="009D08FB" w:rsidP="00946484">
      <w:pPr>
        <w:pStyle w:val="a8"/>
        <w:ind w:left="0" w:firstLine="425"/>
        <w:jc w:val="both"/>
        <w:rPr>
          <w:sz w:val="34"/>
          <w:szCs w:val="34"/>
          <w:rtl/>
        </w:rPr>
      </w:pPr>
      <w:r w:rsidRPr="00775A36">
        <w:rPr>
          <w:sz w:val="34"/>
          <w:szCs w:val="34"/>
          <w:rtl/>
        </w:rPr>
        <w:t>الأولى: حالة كون المسألة المبحوثة واحدة، وهذه لا إشكال فيها</w:t>
      </w:r>
      <w:r>
        <w:rPr>
          <w:sz w:val="34"/>
          <w:szCs w:val="34"/>
          <w:rtl/>
        </w:rPr>
        <w:t>؛</w:t>
      </w:r>
      <w:r w:rsidRPr="00775A36">
        <w:rPr>
          <w:sz w:val="34"/>
          <w:szCs w:val="34"/>
          <w:rtl/>
        </w:rPr>
        <w:t xml:space="preserve"> لأن الباحث سيعمد إلى جمع المادة العلمية المتعلقة بها، ومن ثمَّ دراستها وتمحيصها، ومن ثمَّ صياغتها.</w:t>
      </w:r>
    </w:p>
    <w:p w:rsidR="009D08FB" w:rsidRDefault="009D08FB" w:rsidP="00946484">
      <w:pPr>
        <w:pStyle w:val="a8"/>
        <w:ind w:left="0" w:firstLine="425"/>
        <w:jc w:val="both"/>
        <w:rPr>
          <w:sz w:val="34"/>
          <w:szCs w:val="34"/>
          <w:rtl/>
        </w:rPr>
      </w:pPr>
      <w:r w:rsidRPr="00775A36">
        <w:rPr>
          <w:sz w:val="34"/>
          <w:szCs w:val="34"/>
          <w:rtl/>
        </w:rPr>
        <w:t>الثانية: حالة كون البحث يتناول أكثر من مسألة، وهنا يوجد أمام الباحث خياران:</w:t>
      </w:r>
    </w:p>
    <w:p w:rsidR="009D08FB" w:rsidRDefault="009D08FB" w:rsidP="00946484">
      <w:pPr>
        <w:pStyle w:val="a8"/>
        <w:ind w:left="0" w:firstLine="425"/>
        <w:jc w:val="both"/>
        <w:rPr>
          <w:sz w:val="34"/>
          <w:szCs w:val="34"/>
          <w:rtl/>
        </w:rPr>
      </w:pPr>
      <w:r>
        <w:rPr>
          <w:rFonts w:hint="cs"/>
          <w:sz w:val="34"/>
          <w:szCs w:val="34"/>
          <w:rtl/>
        </w:rPr>
        <w:t xml:space="preserve">أ- </w:t>
      </w:r>
      <w:r w:rsidRPr="00775A36">
        <w:rPr>
          <w:sz w:val="34"/>
          <w:szCs w:val="34"/>
          <w:rtl/>
        </w:rPr>
        <w:t>جمع كل ما يتعلق بكل مسألة على حدة، ومن ثم دراستها وتمحيصها والانتهاء من صياغتها، وبعد ذلك يتم الانتقال إلى المسألة الأخرى جمع</w:t>
      </w:r>
      <w:r>
        <w:rPr>
          <w:rFonts w:hint="cs"/>
          <w:sz w:val="34"/>
          <w:szCs w:val="34"/>
          <w:rtl/>
        </w:rPr>
        <w:t>ً</w:t>
      </w:r>
      <w:r w:rsidRPr="00775A36">
        <w:rPr>
          <w:sz w:val="34"/>
          <w:szCs w:val="34"/>
          <w:rtl/>
        </w:rPr>
        <w:t>ا ودراسة وصياغة، وهكذا.</w:t>
      </w:r>
    </w:p>
    <w:p w:rsidR="009D08FB" w:rsidRDefault="009D08FB" w:rsidP="00946484">
      <w:pPr>
        <w:pStyle w:val="a8"/>
        <w:ind w:left="0" w:firstLine="425"/>
        <w:jc w:val="both"/>
        <w:rPr>
          <w:sz w:val="34"/>
          <w:szCs w:val="34"/>
          <w:rtl/>
        </w:rPr>
      </w:pPr>
      <w:r>
        <w:rPr>
          <w:rFonts w:hint="cs"/>
          <w:sz w:val="34"/>
          <w:szCs w:val="34"/>
          <w:rtl/>
        </w:rPr>
        <w:t xml:space="preserve">ب- </w:t>
      </w:r>
      <w:r w:rsidRPr="00775A36">
        <w:rPr>
          <w:sz w:val="34"/>
          <w:szCs w:val="34"/>
          <w:rtl/>
        </w:rPr>
        <w:t xml:space="preserve">جمع كل ما يتعلق بمسائل البحث في كل مصدر وتدوينها في أوراق أو بطاقات، بحيث لا يتم الرجوع إلى ذلك المصدر مرة أخرى، ومن ثم الانتقال بعد ذلك إلى مصدر آخر وجمع مادة البحث الموجودة فيه وتدوينها كما سبق، وهكذا يفعل مع المصادر الأخرى إلى أن تنتهي، ومن ثم يتم تصنيف المادة العلمية المدونة في الأوراق أو البطاقات حسب مسائل البحث، ثم يتم دراسة وتمحيص وصياغة كل مسألة من </w:t>
      </w:r>
      <w:r w:rsidRPr="00775A36">
        <w:rPr>
          <w:sz w:val="34"/>
          <w:szCs w:val="34"/>
          <w:rtl/>
        </w:rPr>
        <w:br/>
        <w:t>مسائله على حدة، وبعد الانتهاء منها يتم الانتقال إلى المسألة الأخرى، وهكذا.</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لا ينبغي لطالب العلم أن يلجأ في بحثه إلى تشقيق المسائل تشقيق</w:t>
      </w:r>
      <w:r>
        <w:rPr>
          <w:rFonts w:hint="cs"/>
          <w:sz w:val="34"/>
          <w:szCs w:val="34"/>
          <w:rtl/>
        </w:rPr>
        <w:t>ً</w:t>
      </w:r>
      <w:r w:rsidRPr="00775A36">
        <w:rPr>
          <w:sz w:val="34"/>
          <w:szCs w:val="34"/>
          <w:rtl/>
        </w:rPr>
        <w:t>ا مخلا</w:t>
      </w:r>
      <w:r>
        <w:rPr>
          <w:rFonts w:hint="cs"/>
          <w:sz w:val="34"/>
          <w:szCs w:val="34"/>
          <w:rtl/>
        </w:rPr>
        <w:t>ًّ</w:t>
      </w:r>
      <w:r w:rsidRPr="00775A36">
        <w:rPr>
          <w:sz w:val="34"/>
          <w:szCs w:val="34"/>
          <w:rtl/>
        </w:rPr>
        <w:t>، وعلى ذلك فينبغي له أن ي</w:t>
      </w:r>
      <w:r>
        <w:rPr>
          <w:rFonts w:hint="cs"/>
          <w:sz w:val="34"/>
          <w:szCs w:val="34"/>
          <w:rtl/>
        </w:rPr>
        <w:t>ُ</w:t>
      </w:r>
      <w:r w:rsidRPr="00775A36">
        <w:rPr>
          <w:sz w:val="34"/>
          <w:szCs w:val="34"/>
          <w:rtl/>
        </w:rPr>
        <w:t>عرض عما قد يجد في المسألة محل البحث من أقوال</w:t>
      </w:r>
      <w:r>
        <w:rPr>
          <w:rFonts w:hint="cs"/>
          <w:sz w:val="34"/>
          <w:szCs w:val="34"/>
          <w:rtl/>
        </w:rPr>
        <w:t>ٍ</w:t>
      </w:r>
      <w:r w:rsidRPr="00775A36">
        <w:rPr>
          <w:sz w:val="34"/>
          <w:szCs w:val="34"/>
          <w:rtl/>
        </w:rPr>
        <w:t xml:space="preserve"> متهالكة ليس عليها أثارة</w:t>
      </w:r>
      <w:r>
        <w:rPr>
          <w:rFonts w:hint="cs"/>
          <w:sz w:val="34"/>
          <w:szCs w:val="34"/>
          <w:rtl/>
        </w:rPr>
        <w:t>ٌ</w:t>
      </w:r>
      <w:r w:rsidRPr="00775A36">
        <w:rPr>
          <w:sz w:val="34"/>
          <w:szCs w:val="34"/>
          <w:rtl/>
        </w:rPr>
        <w:t xml:space="preserve"> من علم، إلا على سبيل التنبيه عليها</w:t>
      </w:r>
      <w:r>
        <w:rPr>
          <w:sz w:val="34"/>
          <w:szCs w:val="34"/>
          <w:rtl/>
        </w:rPr>
        <w:t>،</w:t>
      </w:r>
      <w:r w:rsidRPr="00775A36">
        <w:rPr>
          <w:sz w:val="34"/>
          <w:szCs w:val="34"/>
          <w:rtl/>
        </w:rPr>
        <w:t xml:space="preserve"> وتحذير الآخرين من الاغترار بها.</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تكثر الرموز والمصطلحات الفقهية في غالب المصادر والمراجع الفقهية، كما أن كثير</w:t>
      </w:r>
      <w:r>
        <w:rPr>
          <w:rFonts w:hint="cs"/>
          <w:sz w:val="34"/>
          <w:szCs w:val="34"/>
          <w:rtl/>
        </w:rPr>
        <w:t>ً</w:t>
      </w:r>
      <w:r w:rsidRPr="00775A36">
        <w:rPr>
          <w:sz w:val="34"/>
          <w:szCs w:val="34"/>
          <w:rtl/>
        </w:rPr>
        <w:t>ا من المدونات الفقهية حرصت</w:t>
      </w:r>
      <w:r>
        <w:rPr>
          <w:rFonts w:hint="cs"/>
          <w:sz w:val="34"/>
          <w:szCs w:val="34"/>
          <w:rtl/>
        </w:rPr>
        <w:t>ْ</w:t>
      </w:r>
      <w:r w:rsidRPr="00775A36">
        <w:rPr>
          <w:sz w:val="34"/>
          <w:szCs w:val="34"/>
          <w:rtl/>
        </w:rPr>
        <w:t xml:space="preserve"> على الإيجاز حرص</w:t>
      </w:r>
      <w:r>
        <w:rPr>
          <w:rFonts w:hint="cs"/>
          <w:sz w:val="34"/>
          <w:szCs w:val="34"/>
          <w:rtl/>
        </w:rPr>
        <w:t>ً</w:t>
      </w:r>
      <w:r w:rsidRPr="00775A36">
        <w:rPr>
          <w:sz w:val="34"/>
          <w:szCs w:val="34"/>
          <w:rtl/>
        </w:rPr>
        <w:t>ا جعلها تقرب من الإلغاز، وهذا مما يزيد من عبء الباحث</w:t>
      </w:r>
      <w:r>
        <w:rPr>
          <w:sz w:val="34"/>
          <w:szCs w:val="34"/>
          <w:rtl/>
        </w:rPr>
        <w:t>،</w:t>
      </w:r>
      <w:r w:rsidRPr="00775A36">
        <w:rPr>
          <w:sz w:val="34"/>
          <w:szCs w:val="34"/>
          <w:rtl/>
        </w:rPr>
        <w:t xml:space="preserve"> ويعظم من مسؤوليته في تفهم أقوال الفقهاء</w:t>
      </w:r>
      <w:r>
        <w:rPr>
          <w:sz w:val="34"/>
          <w:szCs w:val="34"/>
          <w:rtl/>
        </w:rPr>
        <w:t>،</w:t>
      </w:r>
      <w:r w:rsidRPr="00775A36">
        <w:rPr>
          <w:sz w:val="34"/>
          <w:szCs w:val="34"/>
          <w:rtl/>
        </w:rPr>
        <w:t xml:space="preserve"> ومرامي عباراتهم، وأوجه استدلالاتهم بالنصوص</w:t>
      </w:r>
      <w:r>
        <w:rPr>
          <w:sz w:val="34"/>
          <w:szCs w:val="34"/>
          <w:rtl/>
        </w:rPr>
        <w:t>.</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أثناء قيام الباحث بدراسة المسألة وتمحيصها لا بد من احترازه من مسلكين معيبين في الدراسات الفقهية:</w:t>
      </w:r>
    </w:p>
    <w:p w:rsidR="009D08FB" w:rsidRPr="00775A36" w:rsidRDefault="009D08FB" w:rsidP="00946484">
      <w:pPr>
        <w:pStyle w:val="a8"/>
        <w:ind w:left="0" w:firstLine="425"/>
        <w:jc w:val="both"/>
        <w:rPr>
          <w:sz w:val="34"/>
          <w:szCs w:val="34"/>
          <w:rtl/>
        </w:rPr>
      </w:pPr>
      <w:r w:rsidRPr="00775A36">
        <w:rPr>
          <w:sz w:val="34"/>
          <w:szCs w:val="34"/>
          <w:rtl/>
        </w:rPr>
        <w:t>الأول: مسلك من يهتم بتحرير المسألة وذكر تفريعاتها نقلا</w:t>
      </w:r>
      <w:r>
        <w:rPr>
          <w:rFonts w:hint="cs"/>
          <w:sz w:val="34"/>
          <w:szCs w:val="34"/>
          <w:rtl/>
        </w:rPr>
        <w:t>ً</w:t>
      </w:r>
      <w:r w:rsidRPr="00775A36">
        <w:rPr>
          <w:sz w:val="34"/>
          <w:szCs w:val="34"/>
          <w:rtl/>
        </w:rPr>
        <w:t xml:space="preserve"> عن كتب الفقهاء</w:t>
      </w:r>
      <w:r>
        <w:rPr>
          <w:sz w:val="34"/>
          <w:szCs w:val="34"/>
          <w:rtl/>
        </w:rPr>
        <w:t>،</w:t>
      </w:r>
      <w:r w:rsidRPr="00775A36">
        <w:rPr>
          <w:sz w:val="34"/>
          <w:szCs w:val="34"/>
          <w:rtl/>
        </w:rPr>
        <w:t xml:space="preserve"> دون أن يعتني بإيراد الأدلة، والتأكد من مدى ثبوتها وصحة دلالتها على المسألة.</w:t>
      </w:r>
    </w:p>
    <w:p w:rsidR="009D08FB" w:rsidRPr="00775A36" w:rsidRDefault="009D08FB" w:rsidP="00946484">
      <w:pPr>
        <w:pStyle w:val="a8"/>
        <w:tabs>
          <w:tab w:val="left" w:pos="282"/>
        </w:tabs>
        <w:ind w:left="0" w:firstLine="425"/>
        <w:jc w:val="both"/>
        <w:rPr>
          <w:sz w:val="34"/>
          <w:szCs w:val="34"/>
          <w:rtl/>
        </w:rPr>
      </w:pPr>
      <w:r w:rsidRPr="00775A36">
        <w:rPr>
          <w:sz w:val="34"/>
          <w:szCs w:val="34"/>
          <w:rtl/>
        </w:rPr>
        <w:t>الثاني: مسلك من يهتم بإيراد الأدلة ومدى ثبوتها، لكنه يهمل تحرير المسألة فقهي</w:t>
      </w:r>
      <w:r>
        <w:rPr>
          <w:rFonts w:hint="cs"/>
          <w:sz w:val="34"/>
          <w:szCs w:val="34"/>
          <w:rtl/>
        </w:rPr>
        <w:t>ًّ</w:t>
      </w:r>
      <w:r w:rsidRPr="00775A36">
        <w:rPr>
          <w:sz w:val="34"/>
          <w:szCs w:val="34"/>
          <w:rtl/>
        </w:rPr>
        <w:t>ا، وغالب</w:t>
      </w:r>
      <w:r>
        <w:rPr>
          <w:rFonts w:hint="cs"/>
          <w:sz w:val="34"/>
          <w:szCs w:val="34"/>
          <w:rtl/>
        </w:rPr>
        <w:t>ً</w:t>
      </w:r>
      <w:r w:rsidRPr="00775A36">
        <w:rPr>
          <w:sz w:val="34"/>
          <w:szCs w:val="34"/>
          <w:rtl/>
        </w:rPr>
        <w:t>ا لا يهتم بدقة دلالة النصوص على المسألة المبحوثة، وهذا المسلك يكثر في عصرنا لدى المشتغلين بالحديث النبوي وتخريجه.</w:t>
      </w:r>
    </w:p>
    <w:p w:rsidR="009D08FB" w:rsidRDefault="009D08FB" w:rsidP="00946484">
      <w:pPr>
        <w:pStyle w:val="a8"/>
        <w:tabs>
          <w:tab w:val="left" w:pos="282"/>
        </w:tabs>
        <w:ind w:left="0" w:firstLine="425"/>
        <w:jc w:val="both"/>
        <w:rPr>
          <w:sz w:val="34"/>
          <w:szCs w:val="34"/>
          <w:rtl/>
        </w:rPr>
      </w:pPr>
      <w:r w:rsidRPr="00775A36">
        <w:rPr>
          <w:sz w:val="34"/>
          <w:szCs w:val="34"/>
          <w:rtl/>
        </w:rPr>
        <w:t>ولو أن الباحث جمع بين المسلكين</w:t>
      </w:r>
      <w:r>
        <w:rPr>
          <w:sz w:val="34"/>
          <w:szCs w:val="34"/>
          <w:rtl/>
        </w:rPr>
        <w:t>،</w:t>
      </w:r>
      <w:r w:rsidRPr="00775A36">
        <w:rPr>
          <w:sz w:val="34"/>
          <w:szCs w:val="34"/>
          <w:rtl/>
        </w:rPr>
        <w:t xml:space="preserve"> فاهتم بتحرير المسألة وتدقيقها، وتأكد من ثبوت الأدلة ووجه الدلالة منها، واعتنى بأقوال الصحابة والسلف</w:t>
      </w:r>
      <w:r>
        <w:rPr>
          <w:sz w:val="34"/>
          <w:szCs w:val="34"/>
          <w:rtl/>
        </w:rPr>
        <w:t>،</w:t>
      </w:r>
      <w:r w:rsidRPr="00775A36">
        <w:rPr>
          <w:sz w:val="34"/>
          <w:szCs w:val="34"/>
          <w:rtl/>
        </w:rPr>
        <w:t xml:space="preserve"> لكان في ذلك خير كثير.</w:t>
      </w:r>
    </w:p>
    <w:p w:rsidR="009D08FB" w:rsidRPr="00775A36" w:rsidRDefault="009D08FB" w:rsidP="00946484">
      <w:pPr>
        <w:pStyle w:val="a8"/>
        <w:tabs>
          <w:tab w:val="left" w:pos="282"/>
        </w:tabs>
        <w:ind w:left="0" w:firstLine="425"/>
        <w:jc w:val="both"/>
        <w:rPr>
          <w:sz w:val="34"/>
          <w:szCs w:val="34"/>
          <w:rtl/>
        </w:rPr>
      </w:pPr>
      <w:r>
        <w:rPr>
          <w:rFonts w:hint="cs"/>
          <w:sz w:val="34"/>
          <w:szCs w:val="34"/>
          <w:rtl/>
        </w:rPr>
        <w:lastRenderedPageBreak/>
        <w:t xml:space="preserve">- </w:t>
      </w:r>
      <w:r w:rsidRPr="00775A36">
        <w:rPr>
          <w:sz w:val="34"/>
          <w:szCs w:val="34"/>
          <w:rtl/>
        </w:rPr>
        <w:t>مرحلة دراسة المسألة وتمحيصها من أهم المراحل التي ينبغي لطالب العلم</w:t>
      </w:r>
      <w:r>
        <w:rPr>
          <w:rFonts w:hint="cs"/>
          <w:sz w:val="34"/>
          <w:szCs w:val="34"/>
          <w:rtl/>
        </w:rPr>
        <w:t xml:space="preserve"> -</w:t>
      </w:r>
      <w:r w:rsidRPr="00775A36">
        <w:rPr>
          <w:sz w:val="34"/>
          <w:szCs w:val="34"/>
          <w:rtl/>
        </w:rPr>
        <w:t xml:space="preserve"> وبخاصة المبتدئ </w:t>
      </w:r>
      <w:r>
        <w:rPr>
          <w:rFonts w:hint="cs"/>
          <w:sz w:val="34"/>
          <w:szCs w:val="34"/>
          <w:rtl/>
        </w:rPr>
        <w:t xml:space="preserve">- </w:t>
      </w:r>
      <w:r w:rsidRPr="00775A36">
        <w:rPr>
          <w:sz w:val="34"/>
          <w:szCs w:val="34"/>
          <w:rtl/>
        </w:rPr>
        <w:t>أن يقوم فيها بمراجعة أهل العلم</w:t>
      </w:r>
      <w:r>
        <w:rPr>
          <w:sz w:val="34"/>
          <w:szCs w:val="34"/>
          <w:rtl/>
        </w:rPr>
        <w:t>،</w:t>
      </w:r>
      <w:r w:rsidRPr="00775A36">
        <w:rPr>
          <w:sz w:val="34"/>
          <w:szCs w:val="34"/>
          <w:rtl/>
        </w:rPr>
        <w:t xml:space="preserve"> وسؤال أهل الاختصاص، وبخاصة في المسائل المشكلة.</w:t>
      </w:r>
    </w:p>
    <w:p w:rsidR="009D08FB" w:rsidRPr="00775A36" w:rsidRDefault="009D08FB" w:rsidP="00946484">
      <w:pPr>
        <w:pStyle w:val="a8"/>
        <w:tabs>
          <w:tab w:val="left" w:pos="282"/>
        </w:tabs>
        <w:ind w:left="0" w:firstLine="425"/>
        <w:jc w:val="both"/>
        <w:rPr>
          <w:b/>
          <w:bCs/>
          <w:sz w:val="34"/>
          <w:szCs w:val="34"/>
          <w:rtl/>
        </w:rPr>
      </w:pPr>
      <w:r w:rsidRPr="00775A36">
        <w:rPr>
          <w:b/>
          <w:bCs/>
          <w:sz w:val="34"/>
          <w:szCs w:val="34"/>
          <w:rtl/>
        </w:rPr>
        <w:t>الخطوة الرابعة: الترجيح ومناقشة الأدلة:</w:t>
      </w:r>
    </w:p>
    <w:p w:rsidR="009D08FB" w:rsidRDefault="009D08FB" w:rsidP="00946484">
      <w:pPr>
        <w:pStyle w:val="a8"/>
        <w:tabs>
          <w:tab w:val="left" w:pos="282"/>
        </w:tabs>
        <w:ind w:left="0" w:firstLine="425"/>
        <w:jc w:val="both"/>
        <w:rPr>
          <w:sz w:val="34"/>
          <w:szCs w:val="34"/>
          <w:rtl/>
        </w:rPr>
      </w:pPr>
      <w:r w:rsidRPr="00775A36">
        <w:rPr>
          <w:sz w:val="34"/>
          <w:szCs w:val="34"/>
          <w:rtl/>
        </w:rPr>
        <w:t>وهنا يحسن التنبيه على أمور:</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إدراك خطورة الترجيح</w:t>
      </w:r>
      <w:r>
        <w:rPr>
          <w:sz w:val="34"/>
          <w:szCs w:val="34"/>
          <w:rtl/>
        </w:rPr>
        <w:t>،</w:t>
      </w:r>
      <w:r w:rsidRPr="00775A36">
        <w:rPr>
          <w:sz w:val="34"/>
          <w:szCs w:val="34"/>
          <w:rtl/>
        </w:rPr>
        <w:t xml:space="preserve"> وعظم المسؤولية الملقاة على عاتق من يقوم به، وفي المقابل إدراك أهميته</w:t>
      </w:r>
      <w:r>
        <w:rPr>
          <w:sz w:val="34"/>
          <w:szCs w:val="34"/>
          <w:rtl/>
        </w:rPr>
        <w:t>،</w:t>
      </w:r>
      <w:r w:rsidRPr="00775A36">
        <w:rPr>
          <w:sz w:val="34"/>
          <w:szCs w:val="34"/>
          <w:rtl/>
        </w:rPr>
        <w:t xml:space="preserve"> وضرورة قيام الراسخين من أهل العلم به.</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يحسن بالباحث في هذه الخطوة أن يذكر القول الراجح</w:t>
      </w:r>
      <w:r>
        <w:rPr>
          <w:sz w:val="34"/>
          <w:szCs w:val="34"/>
          <w:rtl/>
        </w:rPr>
        <w:t>،</w:t>
      </w:r>
      <w:r w:rsidRPr="00775A36">
        <w:rPr>
          <w:sz w:val="34"/>
          <w:szCs w:val="34"/>
          <w:rtl/>
        </w:rPr>
        <w:t xml:space="preserve"> ويبي</w:t>
      </w:r>
      <w:r>
        <w:rPr>
          <w:rFonts w:hint="cs"/>
          <w:sz w:val="34"/>
          <w:szCs w:val="34"/>
          <w:rtl/>
        </w:rPr>
        <w:t>ِّ</w:t>
      </w:r>
      <w:r w:rsidRPr="00775A36">
        <w:rPr>
          <w:sz w:val="34"/>
          <w:szCs w:val="34"/>
          <w:rtl/>
        </w:rPr>
        <w:t>ن أوجه رجحانه، ثم يناقش أدلة الأقوال الأخرى ويجيب عنها</w:t>
      </w:r>
      <w:r w:rsidRPr="00775A36">
        <w:rPr>
          <w:rStyle w:val="a9"/>
          <w:rFonts w:ascii="MS Sans Serif" w:hAnsi="MS Sans Serif"/>
          <w:snapToGrid w:val="0"/>
          <w:sz w:val="34"/>
          <w:szCs w:val="34"/>
          <w:lang w:eastAsia="ar-SA"/>
        </w:rPr>
        <w:footnoteReference w:id="56"/>
      </w:r>
      <w:r w:rsidRPr="00775A36">
        <w:rPr>
          <w:sz w:val="34"/>
          <w:szCs w:val="34"/>
          <w:rtl/>
        </w:rPr>
        <w:t>، ثم يبين إن كان للخلاف ثمرة أم لا.</w:t>
      </w:r>
    </w:p>
    <w:p w:rsidR="009D08FB" w:rsidRDefault="009D08FB" w:rsidP="00946484">
      <w:pPr>
        <w:pStyle w:val="a8"/>
        <w:tabs>
          <w:tab w:val="left" w:pos="282"/>
        </w:tabs>
        <w:ind w:left="0" w:firstLine="425"/>
        <w:jc w:val="both"/>
        <w:rPr>
          <w:sz w:val="34"/>
          <w:szCs w:val="34"/>
          <w:rtl/>
        </w:rPr>
      </w:pPr>
      <w:r>
        <w:rPr>
          <w:rFonts w:hint="cs"/>
          <w:sz w:val="34"/>
          <w:szCs w:val="34"/>
          <w:rtl/>
        </w:rPr>
        <w:t xml:space="preserve">- </w:t>
      </w:r>
      <w:r w:rsidRPr="00775A36">
        <w:rPr>
          <w:sz w:val="34"/>
          <w:szCs w:val="34"/>
          <w:rtl/>
        </w:rPr>
        <w:t>من الأمور الهامة التي لا</w:t>
      </w:r>
      <w:r>
        <w:rPr>
          <w:rFonts w:hint="cs"/>
          <w:sz w:val="34"/>
          <w:szCs w:val="34"/>
          <w:rtl/>
        </w:rPr>
        <w:t xml:space="preserve"> </w:t>
      </w:r>
      <w:r w:rsidRPr="00775A36">
        <w:rPr>
          <w:sz w:val="34"/>
          <w:szCs w:val="34"/>
          <w:rtl/>
        </w:rPr>
        <w:t>بد لطالب العلم من التنبه لها قبل أن يخوض غمار الترجيح بين الأقوال</w:t>
      </w:r>
      <w:r>
        <w:rPr>
          <w:sz w:val="34"/>
          <w:szCs w:val="34"/>
          <w:rtl/>
        </w:rPr>
        <w:t>،</w:t>
      </w:r>
      <w:r w:rsidRPr="00775A36">
        <w:rPr>
          <w:sz w:val="34"/>
          <w:szCs w:val="34"/>
          <w:rtl/>
        </w:rPr>
        <w:t xml:space="preserve"> والمقارنة بين أدلتها، والمناقشة لها</w:t>
      </w:r>
      <w:r>
        <w:rPr>
          <w:sz w:val="34"/>
          <w:szCs w:val="34"/>
          <w:rtl/>
        </w:rPr>
        <w:t>،</w:t>
      </w:r>
      <w:r w:rsidRPr="00775A36">
        <w:rPr>
          <w:sz w:val="34"/>
          <w:szCs w:val="34"/>
          <w:rtl/>
        </w:rPr>
        <w:t xml:space="preserve"> ما يلي:</w:t>
      </w:r>
    </w:p>
    <w:p w:rsidR="009D08FB" w:rsidRDefault="009D08FB" w:rsidP="00946484">
      <w:pPr>
        <w:pStyle w:val="a8"/>
        <w:tabs>
          <w:tab w:val="left" w:pos="282"/>
        </w:tabs>
        <w:ind w:left="0" w:firstLine="425"/>
        <w:jc w:val="both"/>
        <w:rPr>
          <w:sz w:val="34"/>
          <w:szCs w:val="34"/>
          <w:rtl/>
        </w:rPr>
      </w:pPr>
      <w:r>
        <w:rPr>
          <w:rFonts w:hint="cs"/>
          <w:sz w:val="34"/>
          <w:szCs w:val="34"/>
          <w:rtl/>
        </w:rPr>
        <w:t xml:space="preserve">1- </w:t>
      </w:r>
      <w:r w:rsidRPr="00775A36">
        <w:rPr>
          <w:sz w:val="34"/>
          <w:szCs w:val="34"/>
          <w:rtl/>
        </w:rPr>
        <w:t>ضرورة جمع النصوص في الباب الواحد، قال الإمام أحمد:</w:t>
      </w:r>
      <w:r>
        <w:rPr>
          <w:rFonts w:hint="cs"/>
          <w:sz w:val="34"/>
          <w:szCs w:val="34"/>
          <w:rtl/>
        </w:rPr>
        <w:t xml:space="preserve"> </w:t>
      </w:r>
      <w:r w:rsidRPr="00775A36">
        <w:rPr>
          <w:sz w:val="34"/>
          <w:szCs w:val="34"/>
          <w:rtl/>
        </w:rPr>
        <w:t>"الحديث إذا لم تجمع طرقه</w:t>
      </w:r>
      <w:r>
        <w:rPr>
          <w:sz w:val="34"/>
          <w:szCs w:val="34"/>
          <w:rtl/>
        </w:rPr>
        <w:t>،</w:t>
      </w:r>
      <w:r w:rsidRPr="00775A36">
        <w:rPr>
          <w:sz w:val="34"/>
          <w:szCs w:val="34"/>
          <w:rtl/>
        </w:rPr>
        <w:t xml:space="preserve"> لم تفهمه، والحديث يفسر بعضه بعض</w:t>
      </w:r>
      <w:r>
        <w:rPr>
          <w:rFonts w:hint="cs"/>
          <w:sz w:val="34"/>
          <w:szCs w:val="34"/>
          <w:rtl/>
        </w:rPr>
        <w:t>ً</w:t>
      </w:r>
      <w:r w:rsidRPr="00775A36">
        <w:rPr>
          <w:sz w:val="34"/>
          <w:szCs w:val="34"/>
          <w:rtl/>
        </w:rPr>
        <w:t>ا"</w:t>
      </w:r>
      <w:r w:rsidRPr="00775A36">
        <w:rPr>
          <w:rStyle w:val="a9"/>
          <w:sz w:val="34"/>
          <w:szCs w:val="34"/>
          <w:rtl/>
        </w:rPr>
        <w:footnoteReference w:id="57"/>
      </w:r>
      <w:r w:rsidRPr="00775A36">
        <w:rPr>
          <w:sz w:val="34"/>
          <w:szCs w:val="34"/>
          <w:rtl/>
        </w:rPr>
        <w:t>، وجمع</w:t>
      </w:r>
      <w:r>
        <w:rPr>
          <w:rFonts w:hint="cs"/>
          <w:sz w:val="34"/>
          <w:szCs w:val="34"/>
          <w:rtl/>
        </w:rPr>
        <w:t>ُ</w:t>
      </w:r>
      <w:r w:rsidRPr="00775A36">
        <w:rPr>
          <w:sz w:val="34"/>
          <w:szCs w:val="34"/>
          <w:rtl/>
        </w:rPr>
        <w:t xml:space="preserve"> النصوص يزيل كثير</w:t>
      </w:r>
      <w:r>
        <w:rPr>
          <w:rFonts w:hint="cs"/>
          <w:sz w:val="34"/>
          <w:szCs w:val="34"/>
          <w:rtl/>
        </w:rPr>
        <w:t>ً</w:t>
      </w:r>
      <w:r w:rsidRPr="00775A36">
        <w:rPr>
          <w:sz w:val="34"/>
          <w:szCs w:val="34"/>
          <w:rtl/>
        </w:rPr>
        <w:t>ا من الالتباس والاختلاف، قال ابن تيمية:</w:t>
      </w:r>
      <w:r>
        <w:rPr>
          <w:rFonts w:hint="cs"/>
          <w:sz w:val="34"/>
          <w:szCs w:val="34"/>
          <w:rtl/>
        </w:rPr>
        <w:t xml:space="preserve"> </w:t>
      </w:r>
      <w:r w:rsidRPr="00775A36">
        <w:rPr>
          <w:sz w:val="34"/>
          <w:szCs w:val="34"/>
          <w:rtl/>
        </w:rPr>
        <w:t>"وقل أن تعوز النصوص من يكون خبير</w:t>
      </w:r>
      <w:r>
        <w:rPr>
          <w:rFonts w:hint="cs"/>
          <w:sz w:val="34"/>
          <w:szCs w:val="34"/>
          <w:rtl/>
        </w:rPr>
        <w:t>ً</w:t>
      </w:r>
      <w:r>
        <w:rPr>
          <w:sz w:val="34"/>
          <w:szCs w:val="34"/>
          <w:rtl/>
        </w:rPr>
        <w:t>ا بها وبدلالتها على الأحكام</w:t>
      </w:r>
      <w:r w:rsidRPr="00775A36">
        <w:rPr>
          <w:sz w:val="34"/>
          <w:szCs w:val="34"/>
          <w:rtl/>
        </w:rPr>
        <w:t>"</w:t>
      </w:r>
      <w:r w:rsidRPr="00775A36">
        <w:rPr>
          <w:rStyle w:val="a9"/>
          <w:sz w:val="34"/>
          <w:szCs w:val="34"/>
          <w:rtl/>
        </w:rPr>
        <w:footnoteReference w:id="58"/>
      </w:r>
      <w:r>
        <w:rPr>
          <w:rFonts w:hint="cs"/>
          <w:sz w:val="34"/>
          <w:szCs w:val="34"/>
          <w:rtl/>
        </w:rPr>
        <w:t>.</w:t>
      </w:r>
    </w:p>
    <w:p w:rsidR="009D08FB" w:rsidRDefault="009D08FB" w:rsidP="00946484">
      <w:pPr>
        <w:pStyle w:val="a8"/>
        <w:tabs>
          <w:tab w:val="left" w:pos="282"/>
        </w:tabs>
        <w:ind w:left="0" w:firstLine="425"/>
        <w:jc w:val="both"/>
        <w:rPr>
          <w:sz w:val="34"/>
          <w:szCs w:val="34"/>
          <w:rtl/>
        </w:rPr>
      </w:pPr>
      <w:r>
        <w:rPr>
          <w:rFonts w:hint="cs"/>
          <w:sz w:val="34"/>
          <w:szCs w:val="34"/>
          <w:rtl/>
        </w:rPr>
        <w:t xml:space="preserve">2- </w:t>
      </w:r>
      <w:r w:rsidRPr="00775A36">
        <w:rPr>
          <w:sz w:val="34"/>
          <w:szCs w:val="34"/>
          <w:rtl/>
        </w:rPr>
        <w:t>معرفة أن جميع الأدلة الشرعية الصحيحة يجب اتباع</w:t>
      </w:r>
      <w:r>
        <w:rPr>
          <w:rFonts w:hint="cs"/>
          <w:sz w:val="34"/>
          <w:szCs w:val="34"/>
          <w:rtl/>
        </w:rPr>
        <w:t>ُ</w:t>
      </w:r>
      <w:r w:rsidRPr="00775A36">
        <w:rPr>
          <w:sz w:val="34"/>
          <w:szCs w:val="34"/>
          <w:rtl/>
        </w:rPr>
        <w:t>ها والعمل بها، لكن لا ينظر الباحث في القياس والأدلة المختلف فيها</w:t>
      </w:r>
      <w:r>
        <w:rPr>
          <w:sz w:val="34"/>
          <w:szCs w:val="34"/>
          <w:rtl/>
        </w:rPr>
        <w:t>،</w:t>
      </w:r>
      <w:r w:rsidRPr="00775A36">
        <w:rPr>
          <w:sz w:val="34"/>
          <w:szCs w:val="34"/>
          <w:rtl/>
        </w:rPr>
        <w:t xml:space="preserve"> إلا عند فقد النص والإجماع</w:t>
      </w:r>
      <w:r>
        <w:rPr>
          <w:sz w:val="34"/>
          <w:szCs w:val="34"/>
          <w:rtl/>
        </w:rPr>
        <w:t>؛</w:t>
      </w:r>
      <w:r w:rsidRPr="00775A36">
        <w:rPr>
          <w:sz w:val="34"/>
          <w:szCs w:val="34"/>
          <w:rtl/>
        </w:rPr>
        <w:t xml:space="preserve"> إذ لا اجتهاد مع النص أو الإجماع.</w:t>
      </w:r>
    </w:p>
    <w:p w:rsidR="009D08FB" w:rsidRPr="00775A36" w:rsidRDefault="009D08FB" w:rsidP="00946484">
      <w:pPr>
        <w:pStyle w:val="a8"/>
        <w:tabs>
          <w:tab w:val="left" w:pos="282"/>
        </w:tabs>
        <w:ind w:left="0" w:firstLine="425"/>
        <w:jc w:val="both"/>
        <w:rPr>
          <w:sz w:val="34"/>
          <w:szCs w:val="34"/>
          <w:rtl/>
        </w:rPr>
      </w:pPr>
      <w:r>
        <w:rPr>
          <w:rFonts w:hint="cs"/>
          <w:sz w:val="34"/>
          <w:szCs w:val="34"/>
          <w:rtl/>
        </w:rPr>
        <w:t xml:space="preserve">3- </w:t>
      </w:r>
      <w:r w:rsidRPr="00775A36">
        <w:rPr>
          <w:sz w:val="34"/>
          <w:szCs w:val="34"/>
          <w:rtl/>
        </w:rPr>
        <w:t xml:space="preserve">الأدلة الشرعية الصحيحة متفقة لا تتعارض </w:t>
      </w:r>
      <w:r>
        <w:rPr>
          <w:rFonts w:hint="cs"/>
          <w:sz w:val="34"/>
          <w:szCs w:val="34"/>
          <w:rtl/>
        </w:rPr>
        <w:t>أ</w:t>
      </w:r>
      <w:r w:rsidRPr="00775A36">
        <w:rPr>
          <w:sz w:val="34"/>
          <w:szCs w:val="34"/>
          <w:rtl/>
        </w:rPr>
        <w:t>لبتة، فإذا و</w:t>
      </w:r>
      <w:r>
        <w:rPr>
          <w:rFonts w:hint="cs"/>
          <w:sz w:val="34"/>
          <w:szCs w:val="34"/>
          <w:rtl/>
        </w:rPr>
        <w:t>ُ</w:t>
      </w:r>
      <w:r w:rsidRPr="00775A36">
        <w:rPr>
          <w:sz w:val="34"/>
          <w:szCs w:val="34"/>
          <w:rtl/>
        </w:rPr>
        <w:t>جد نصان متعارضان لا يمكن الجمع بينهما بطرق الجمع المعتبرة عند أهل الشأن</w:t>
      </w:r>
      <w:r>
        <w:rPr>
          <w:sz w:val="34"/>
          <w:szCs w:val="34"/>
          <w:rtl/>
        </w:rPr>
        <w:t>،</w:t>
      </w:r>
      <w:r w:rsidRPr="00775A36">
        <w:rPr>
          <w:sz w:val="34"/>
          <w:szCs w:val="34"/>
          <w:rtl/>
        </w:rPr>
        <w:t xml:space="preserve"> فأحدهما إما غير ثابت</w:t>
      </w:r>
      <w:r>
        <w:rPr>
          <w:sz w:val="34"/>
          <w:szCs w:val="34"/>
          <w:rtl/>
        </w:rPr>
        <w:t>،</w:t>
      </w:r>
      <w:r w:rsidRPr="00775A36">
        <w:rPr>
          <w:sz w:val="34"/>
          <w:szCs w:val="34"/>
          <w:rtl/>
        </w:rPr>
        <w:t xml:space="preserve"> وإما منسوخ.</w:t>
      </w:r>
    </w:p>
    <w:p w:rsidR="009D08FB" w:rsidRDefault="009D08FB" w:rsidP="00946484">
      <w:pPr>
        <w:pStyle w:val="a8"/>
        <w:tabs>
          <w:tab w:val="left" w:pos="-2"/>
        </w:tabs>
        <w:ind w:left="0" w:firstLine="425"/>
        <w:jc w:val="both"/>
        <w:rPr>
          <w:sz w:val="34"/>
          <w:szCs w:val="34"/>
          <w:rtl/>
        </w:rPr>
      </w:pPr>
      <w:r w:rsidRPr="00775A36">
        <w:rPr>
          <w:sz w:val="34"/>
          <w:szCs w:val="34"/>
          <w:rtl/>
        </w:rPr>
        <w:t>وإذا وجد تعارض بين نص وقياس</w:t>
      </w:r>
      <w:r>
        <w:rPr>
          <w:sz w:val="34"/>
          <w:szCs w:val="34"/>
          <w:rtl/>
        </w:rPr>
        <w:t>،</w:t>
      </w:r>
      <w:r w:rsidRPr="00775A36">
        <w:rPr>
          <w:sz w:val="34"/>
          <w:szCs w:val="34"/>
          <w:rtl/>
        </w:rPr>
        <w:t xml:space="preserve"> فأحدهما غير صحيح.</w:t>
      </w:r>
    </w:p>
    <w:p w:rsidR="009D08FB" w:rsidRPr="00775A36" w:rsidRDefault="009D08FB" w:rsidP="00946484">
      <w:pPr>
        <w:pStyle w:val="a8"/>
        <w:tabs>
          <w:tab w:val="left" w:pos="-2"/>
        </w:tabs>
        <w:ind w:left="0" w:firstLine="425"/>
        <w:jc w:val="both"/>
        <w:rPr>
          <w:sz w:val="34"/>
          <w:szCs w:val="34"/>
          <w:rtl/>
        </w:rPr>
      </w:pPr>
      <w:r>
        <w:rPr>
          <w:rFonts w:hint="cs"/>
          <w:sz w:val="34"/>
          <w:szCs w:val="34"/>
          <w:rtl/>
        </w:rPr>
        <w:t xml:space="preserve">4- </w:t>
      </w:r>
      <w:r w:rsidRPr="00775A36">
        <w:rPr>
          <w:sz w:val="34"/>
          <w:szCs w:val="34"/>
          <w:rtl/>
        </w:rPr>
        <w:t>الأدلة منها السمعي ومنها العقلي، وكل منهما قد يكون قطعي</w:t>
      </w:r>
      <w:r>
        <w:rPr>
          <w:rFonts w:hint="cs"/>
          <w:sz w:val="34"/>
          <w:szCs w:val="34"/>
          <w:rtl/>
        </w:rPr>
        <w:t>ًّ</w:t>
      </w:r>
      <w:r w:rsidRPr="00775A36">
        <w:rPr>
          <w:sz w:val="34"/>
          <w:szCs w:val="34"/>
          <w:rtl/>
        </w:rPr>
        <w:t>ا وقد يكون ظني</w:t>
      </w:r>
      <w:r>
        <w:rPr>
          <w:rFonts w:hint="cs"/>
          <w:sz w:val="34"/>
          <w:szCs w:val="34"/>
          <w:rtl/>
        </w:rPr>
        <w:t>ًّ</w:t>
      </w:r>
      <w:r w:rsidRPr="00775A36">
        <w:rPr>
          <w:sz w:val="34"/>
          <w:szCs w:val="34"/>
          <w:rtl/>
        </w:rPr>
        <w:t>ا، فالأدلة القطعية أي</w:t>
      </w:r>
      <w:r>
        <w:rPr>
          <w:rFonts w:hint="cs"/>
          <w:sz w:val="34"/>
          <w:szCs w:val="34"/>
          <w:rtl/>
        </w:rPr>
        <w:t>ًّ</w:t>
      </w:r>
      <w:r w:rsidRPr="00775A36">
        <w:rPr>
          <w:sz w:val="34"/>
          <w:szCs w:val="34"/>
          <w:rtl/>
        </w:rPr>
        <w:t>ا كانت لا تتعارض بالاتفاق</w:t>
      </w:r>
      <w:r>
        <w:rPr>
          <w:sz w:val="34"/>
          <w:szCs w:val="34"/>
          <w:rtl/>
        </w:rPr>
        <w:t>؛</w:t>
      </w:r>
      <w:r w:rsidRPr="00775A36">
        <w:rPr>
          <w:sz w:val="34"/>
          <w:szCs w:val="34"/>
          <w:rtl/>
        </w:rPr>
        <w:t xml:space="preserve"> لأن تعارضها يلزم منه اجتماع النقيضين، وهو محال.</w:t>
      </w:r>
    </w:p>
    <w:p w:rsidR="009D08FB" w:rsidRDefault="009D08FB" w:rsidP="00946484">
      <w:pPr>
        <w:pStyle w:val="a8"/>
        <w:tabs>
          <w:tab w:val="left" w:pos="-2"/>
        </w:tabs>
        <w:ind w:left="0" w:firstLine="425"/>
        <w:jc w:val="both"/>
        <w:rPr>
          <w:sz w:val="34"/>
          <w:szCs w:val="34"/>
          <w:rtl/>
        </w:rPr>
      </w:pPr>
      <w:r w:rsidRPr="00775A36">
        <w:rPr>
          <w:sz w:val="34"/>
          <w:szCs w:val="34"/>
          <w:rtl/>
        </w:rPr>
        <w:t>وإذا تعارض قطعي وظني</w:t>
      </w:r>
      <w:r>
        <w:rPr>
          <w:sz w:val="34"/>
          <w:szCs w:val="34"/>
          <w:rtl/>
        </w:rPr>
        <w:t>،</w:t>
      </w:r>
      <w:r w:rsidRPr="00775A36">
        <w:rPr>
          <w:sz w:val="34"/>
          <w:szCs w:val="34"/>
          <w:rtl/>
        </w:rPr>
        <w:t xml:space="preserve"> ع</w:t>
      </w:r>
      <w:r>
        <w:rPr>
          <w:rFonts w:hint="cs"/>
          <w:sz w:val="34"/>
          <w:szCs w:val="34"/>
          <w:rtl/>
        </w:rPr>
        <w:t>ُ</w:t>
      </w:r>
      <w:r w:rsidRPr="00775A36">
        <w:rPr>
          <w:sz w:val="34"/>
          <w:szCs w:val="34"/>
          <w:rtl/>
        </w:rPr>
        <w:t>مل بالقطعي - سمعي</w:t>
      </w:r>
      <w:r>
        <w:rPr>
          <w:rFonts w:hint="cs"/>
          <w:sz w:val="34"/>
          <w:szCs w:val="34"/>
          <w:rtl/>
        </w:rPr>
        <w:t>ًّ</w:t>
      </w:r>
      <w:r w:rsidRPr="00775A36">
        <w:rPr>
          <w:sz w:val="34"/>
          <w:szCs w:val="34"/>
          <w:rtl/>
        </w:rPr>
        <w:t>ا كان أو عقلي</w:t>
      </w:r>
      <w:r>
        <w:rPr>
          <w:rFonts w:hint="cs"/>
          <w:sz w:val="34"/>
          <w:szCs w:val="34"/>
          <w:rtl/>
        </w:rPr>
        <w:t>ًّ</w:t>
      </w:r>
      <w:r w:rsidRPr="00775A36">
        <w:rPr>
          <w:sz w:val="34"/>
          <w:szCs w:val="34"/>
          <w:rtl/>
        </w:rPr>
        <w:t xml:space="preserve">ا </w:t>
      </w:r>
      <w:r>
        <w:rPr>
          <w:rFonts w:hint="cs"/>
          <w:sz w:val="34"/>
          <w:szCs w:val="34"/>
          <w:rtl/>
        </w:rPr>
        <w:t>-</w:t>
      </w:r>
      <w:r w:rsidRPr="00775A36">
        <w:rPr>
          <w:sz w:val="34"/>
          <w:szCs w:val="34"/>
          <w:rtl/>
        </w:rPr>
        <w:t xml:space="preserve"> لأن الظن لا ي</w:t>
      </w:r>
      <w:r>
        <w:rPr>
          <w:rFonts w:hint="cs"/>
          <w:sz w:val="34"/>
          <w:szCs w:val="34"/>
          <w:rtl/>
        </w:rPr>
        <w:t>َ</w:t>
      </w:r>
      <w:r w:rsidRPr="00775A36">
        <w:rPr>
          <w:sz w:val="34"/>
          <w:szCs w:val="34"/>
          <w:rtl/>
        </w:rPr>
        <w:t>رفع اليقين</w:t>
      </w:r>
      <w:r>
        <w:rPr>
          <w:rFonts w:hint="cs"/>
          <w:sz w:val="34"/>
          <w:szCs w:val="34"/>
          <w:rtl/>
        </w:rPr>
        <w:t>َ</w:t>
      </w:r>
      <w:r w:rsidRPr="00775A36">
        <w:rPr>
          <w:rStyle w:val="a9"/>
          <w:rFonts w:ascii="MS Sans Serif" w:hAnsi="MS Sans Serif"/>
          <w:snapToGrid w:val="0"/>
          <w:sz w:val="34"/>
          <w:szCs w:val="34"/>
          <w:lang w:eastAsia="ar-SA"/>
        </w:rPr>
        <w:footnoteReference w:id="59"/>
      </w:r>
      <w:r w:rsidRPr="00775A36">
        <w:rPr>
          <w:sz w:val="34"/>
          <w:szCs w:val="34"/>
          <w:rtl/>
        </w:rPr>
        <w:t>.</w:t>
      </w:r>
    </w:p>
    <w:p w:rsidR="009D08FB" w:rsidRDefault="009D08FB" w:rsidP="00946484">
      <w:pPr>
        <w:pStyle w:val="a8"/>
        <w:tabs>
          <w:tab w:val="left" w:pos="-2"/>
        </w:tabs>
        <w:ind w:left="0" w:firstLine="425"/>
        <w:jc w:val="both"/>
        <w:rPr>
          <w:sz w:val="34"/>
          <w:szCs w:val="34"/>
          <w:rtl/>
        </w:rPr>
      </w:pPr>
      <w:r>
        <w:rPr>
          <w:rFonts w:hint="cs"/>
          <w:sz w:val="34"/>
          <w:szCs w:val="34"/>
          <w:rtl/>
        </w:rPr>
        <w:t xml:space="preserve">5- </w:t>
      </w:r>
      <w:r w:rsidRPr="00775A36">
        <w:rPr>
          <w:sz w:val="34"/>
          <w:szCs w:val="34"/>
          <w:rtl/>
        </w:rPr>
        <w:t>القول بالتعارض بين الأدلة شديد</w:t>
      </w:r>
      <w:r>
        <w:rPr>
          <w:sz w:val="34"/>
          <w:szCs w:val="34"/>
          <w:rtl/>
        </w:rPr>
        <w:t>؛</w:t>
      </w:r>
      <w:r w:rsidRPr="00775A36">
        <w:rPr>
          <w:sz w:val="34"/>
          <w:szCs w:val="34"/>
          <w:rtl/>
        </w:rPr>
        <w:t xml:space="preserve"> ولذا فالواجب التثب</w:t>
      </w:r>
      <w:r>
        <w:rPr>
          <w:rFonts w:hint="cs"/>
          <w:sz w:val="34"/>
          <w:szCs w:val="34"/>
          <w:rtl/>
        </w:rPr>
        <w:t>ُّ</w:t>
      </w:r>
      <w:r w:rsidRPr="00775A36">
        <w:rPr>
          <w:sz w:val="34"/>
          <w:szCs w:val="34"/>
          <w:rtl/>
        </w:rPr>
        <w:t>ت من صحة الأدلة، والتعمق في فهمها</w:t>
      </w:r>
      <w:r w:rsidRPr="00775A36">
        <w:rPr>
          <w:rStyle w:val="a9"/>
          <w:sz w:val="34"/>
          <w:szCs w:val="34"/>
          <w:rtl/>
        </w:rPr>
        <w:footnoteReference w:id="60"/>
      </w:r>
      <w:r w:rsidRPr="00775A36">
        <w:rPr>
          <w:sz w:val="34"/>
          <w:szCs w:val="34"/>
          <w:rtl/>
        </w:rPr>
        <w:t>، والحرص على درء التعارض بينها بقدر الإمكان.</w:t>
      </w:r>
    </w:p>
    <w:p w:rsidR="009D08FB" w:rsidRPr="00775A36" w:rsidRDefault="009D08FB" w:rsidP="00946484">
      <w:pPr>
        <w:pStyle w:val="a8"/>
        <w:tabs>
          <w:tab w:val="left" w:pos="-2"/>
        </w:tabs>
        <w:ind w:left="0" w:firstLine="425"/>
        <w:jc w:val="both"/>
        <w:rPr>
          <w:sz w:val="34"/>
          <w:szCs w:val="34"/>
          <w:rtl/>
        </w:rPr>
      </w:pPr>
      <w:r>
        <w:rPr>
          <w:rFonts w:hint="cs"/>
          <w:sz w:val="34"/>
          <w:szCs w:val="34"/>
          <w:rtl/>
        </w:rPr>
        <w:lastRenderedPageBreak/>
        <w:t xml:space="preserve">6- </w:t>
      </w:r>
      <w:r w:rsidRPr="00775A36">
        <w:rPr>
          <w:sz w:val="34"/>
          <w:szCs w:val="34"/>
          <w:rtl/>
        </w:rPr>
        <w:t>على الباحث حين يقوم بمناقشة الأدلة والترجيح بين الأقوال</w:t>
      </w:r>
      <w:r>
        <w:rPr>
          <w:sz w:val="34"/>
          <w:szCs w:val="34"/>
          <w:rtl/>
        </w:rPr>
        <w:t>،</w:t>
      </w:r>
      <w:r w:rsidRPr="00775A36">
        <w:rPr>
          <w:sz w:val="34"/>
          <w:szCs w:val="34"/>
          <w:rtl/>
        </w:rPr>
        <w:t xml:space="preserve"> أن يحذر من الوقوع في إحدى ظاهرتين:</w:t>
      </w:r>
    </w:p>
    <w:p w:rsidR="009D08FB" w:rsidRPr="00775A36" w:rsidRDefault="009D08FB" w:rsidP="00946484">
      <w:pPr>
        <w:pStyle w:val="a8"/>
        <w:tabs>
          <w:tab w:val="left" w:pos="-2"/>
        </w:tabs>
        <w:ind w:left="0" w:firstLine="425"/>
        <w:jc w:val="both"/>
        <w:rPr>
          <w:sz w:val="34"/>
          <w:szCs w:val="34"/>
          <w:rtl/>
        </w:rPr>
      </w:pPr>
      <w:r w:rsidRPr="00775A36">
        <w:rPr>
          <w:sz w:val="34"/>
          <w:szCs w:val="34"/>
          <w:rtl/>
        </w:rPr>
        <w:t>الأولى: التفريط والتساهل في عرض الأحكام وتقريرها باسم التيسير على الناس</w:t>
      </w:r>
      <w:r>
        <w:rPr>
          <w:sz w:val="34"/>
          <w:szCs w:val="34"/>
          <w:rtl/>
        </w:rPr>
        <w:t>،</w:t>
      </w:r>
      <w:r w:rsidRPr="00775A36">
        <w:rPr>
          <w:sz w:val="34"/>
          <w:szCs w:val="34"/>
          <w:rtl/>
        </w:rPr>
        <w:t xml:space="preserve"> ورفع الحرج عنهم.</w:t>
      </w:r>
    </w:p>
    <w:p w:rsidR="009D08FB" w:rsidRDefault="009D08FB" w:rsidP="00946484">
      <w:pPr>
        <w:pStyle w:val="a8"/>
        <w:tabs>
          <w:tab w:val="left" w:pos="-2"/>
        </w:tabs>
        <w:ind w:left="0" w:firstLine="425"/>
        <w:jc w:val="both"/>
        <w:rPr>
          <w:sz w:val="34"/>
          <w:szCs w:val="34"/>
          <w:rtl/>
        </w:rPr>
      </w:pPr>
      <w:r w:rsidRPr="00775A36">
        <w:rPr>
          <w:sz w:val="34"/>
          <w:szCs w:val="34"/>
          <w:rtl/>
        </w:rPr>
        <w:t>الثانية: التضييق على الناس والتشديد عليهم باسم الانضباط بالشرع</w:t>
      </w:r>
      <w:r>
        <w:rPr>
          <w:sz w:val="34"/>
          <w:szCs w:val="34"/>
          <w:rtl/>
        </w:rPr>
        <w:t>،</w:t>
      </w:r>
      <w:r w:rsidRPr="00775A36">
        <w:rPr>
          <w:sz w:val="34"/>
          <w:szCs w:val="34"/>
          <w:rtl/>
        </w:rPr>
        <w:t xml:space="preserve"> والمحافظة على الأصول.</w:t>
      </w:r>
    </w:p>
    <w:p w:rsidR="009D08FB" w:rsidRDefault="009D08FB" w:rsidP="00946484">
      <w:pPr>
        <w:pStyle w:val="a8"/>
        <w:tabs>
          <w:tab w:val="left" w:pos="-2"/>
        </w:tabs>
        <w:ind w:left="0" w:firstLine="425"/>
        <w:jc w:val="both"/>
        <w:rPr>
          <w:sz w:val="34"/>
          <w:szCs w:val="34"/>
          <w:rtl/>
        </w:rPr>
      </w:pPr>
      <w:r>
        <w:rPr>
          <w:rFonts w:hint="cs"/>
          <w:sz w:val="34"/>
          <w:szCs w:val="34"/>
          <w:rtl/>
        </w:rPr>
        <w:t xml:space="preserve">7- </w:t>
      </w:r>
      <w:r w:rsidRPr="00775A36">
        <w:rPr>
          <w:sz w:val="34"/>
          <w:szCs w:val="34"/>
          <w:rtl/>
        </w:rPr>
        <w:t>التعارض المعتبر الذي يحتاج إلى نظر</w:t>
      </w:r>
      <w:r>
        <w:rPr>
          <w:sz w:val="34"/>
          <w:szCs w:val="34"/>
          <w:rtl/>
        </w:rPr>
        <w:t>،</w:t>
      </w:r>
      <w:r w:rsidRPr="00775A36">
        <w:rPr>
          <w:sz w:val="34"/>
          <w:szCs w:val="34"/>
          <w:rtl/>
        </w:rPr>
        <w:t xml:space="preserve"> هو الذي يقع بين الأدلة الظنية، فإذا وقع تعارض بين دليلين ظنيين</w:t>
      </w:r>
      <w:r>
        <w:rPr>
          <w:sz w:val="34"/>
          <w:szCs w:val="34"/>
          <w:rtl/>
        </w:rPr>
        <w:t>،</w:t>
      </w:r>
      <w:r w:rsidRPr="00775A36">
        <w:rPr>
          <w:sz w:val="34"/>
          <w:szCs w:val="34"/>
          <w:rtl/>
        </w:rPr>
        <w:t xml:space="preserve"> فالواجب على الترتيب: الجمع إن أمكن، فإن تعذر الجمع وعرف التاريخ</w:t>
      </w:r>
      <w:r>
        <w:rPr>
          <w:sz w:val="34"/>
          <w:szCs w:val="34"/>
          <w:rtl/>
        </w:rPr>
        <w:t>،</w:t>
      </w:r>
      <w:r w:rsidRPr="00775A36">
        <w:rPr>
          <w:sz w:val="34"/>
          <w:szCs w:val="34"/>
          <w:rtl/>
        </w:rPr>
        <w:t xml:space="preserve"> قيل بالنسخ، فإن لم يعرف المتأخر</w:t>
      </w:r>
      <w:r>
        <w:rPr>
          <w:sz w:val="34"/>
          <w:szCs w:val="34"/>
          <w:rtl/>
        </w:rPr>
        <w:t>،</w:t>
      </w:r>
      <w:r w:rsidRPr="00775A36">
        <w:rPr>
          <w:sz w:val="34"/>
          <w:szCs w:val="34"/>
          <w:rtl/>
        </w:rPr>
        <w:t xml:space="preserve"> فعلى الباحث أن يلجأ إلى الترجيح لأحدهما بدليل، فإن عجز عن الترجيح</w:t>
      </w:r>
      <w:r>
        <w:rPr>
          <w:sz w:val="34"/>
          <w:szCs w:val="34"/>
          <w:rtl/>
        </w:rPr>
        <w:t>،</w:t>
      </w:r>
      <w:r w:rsidRPr="00775A36">
        <w:rPr>
          <w:sz w:val="34"/>
          <w:szCs w:val="34"/>
          <w:rtl/>
        </w:rPr>
        <w:t xml:space="preserve"> فالواجب التوقف</w:t>
      </w:r>
      <w:r w:rsidRPr="00775A36">
        <w:rPr>
          <w:rStyle w:val="a9"/>
          <w:rFonts w:ascii="MS Sans Serif" w:hAnsi="MS Sans Serif"/>
          <w:snapToGrid w:val="0"/>
          <w:sz w:val="34"/>
          <w:szCs w:val="34"/>
          <w:lang w:eastAsia="ar-SA"/>
        </w:rPr>
        <w:footnoteReference w:id="61"/>
      </w:r>
      <w:r w:rsidRPr="00775A36">
        <w:rPr>
          <w:sz w:val="34"/>
          <w:szCs w:val="34"/>
          <w:rtl/>
        </w:rPr>
        <w:t>، فإن اضطر إلى العمل، وكانت هذه حاله</w:t>
      </w:r>
      <w:r>
        <w:rPr>
          <w:sz w:val="34"/>
          <w:szCs w:val="34"/>
          <w:rtl/>
        </w:rPr>
        <w:t>،</w:t>
      </w:r>
      <w:r w:rsidRPr="00775A36">
        <w:rPr>
          <w:sz w:val="34"/>
          <w:szCs w:val="34"/>
          <w:rtl/>
        </w:rPr>
        <w:t xml:space="preserve"> فليقم بتقليد أحد المجتهدين</w:t>
      </w:r>
      <w:r w:rsidRPr="00775A36">
        <w:rPr>
          <w:rStyle w:val="a9"/>
          <w:rFonts w:ascii="MS Sans Serif" w:hAnsi="MS Sans Serif"/>
          <w:snapToGrid w:val="0"/>
          <w:sz w:val="34"/>
          <w:szCs w:val="34"/>
          <w:lang w:eastAsia="ar-SA"/>
        </w:rPr>
        <w:footnoteReference w:id="62"/>
      </w:r>
      <w:r w:rsidRPr="00775A36">
        <w:rPr>
          <w:sz w:val="34"/>
          <w:szCs w:val="34"/>
          <w:rtl/>
        </w:rPr>
        <w:t>.</w:t>
      </w:r>
    </w:p>
    <w:p w:rsidR="009D08FB" w:rsidRDefault="009D08FB" w:rsidP="00946484">
      <w:pPr>
        <w:pStyle w:val="a8"/>
        <w:tabs>
          <w:tab w:val="left" w:pos="-2"/>
        </w:tabs>
        <w:ind w:left="0" w:firstLine="425"/>
        <w:jc w:val="both"/>
        <w:rPr>
          <w:sz w:val="34"/>
          <w:szCs w:val="34"/>
          <w:rtl/>
        </w:rPr>
      </w:pPr>
      <w:r>
        <w:rPr>
          <w:rFonts w:hint="cs"/>
          <w:sz w:val="34"/>
          <w:szCs w:val="34"/>
          <w:rtl/>
        </w:rPr>
        <w:t xml:space="preserve">8- </w:t>
      </w:r>
      <w:r w:rsidRPr="00775A36">
        <w:rPr>
          <w:sz w:val="34"/>
          <w:szCs w:val="34"/>
          <w:rtl/>
        </w:rPr>
        <w:t>لا بد لطالب العلم أثناء الترجيح من التأني في إطلاق الأحكام</w:t>
      </w:r>
      <w:r>
        <w:rPr>
          <w:sz w:val="34"/>
          <w:szCs w:val="34"/>
          <w:rtl/>
        </w:rPr>
        <w:t>،</w:t>
      </w:r>
      <w:r w:rsidRPr="00775A36">
        <w:rPr>
          <w:sz w:val="34"/>
          <w:szCs w:val="34"/>
          <w:rtl/>
        </w:rPr>
        <w:t xml:space="preserve"> وعدم التسرع في الجزم والصرامة في الأحكام التي يختارها، وأن يتجنب إطلاق ألفاظ التحليل والتحريم، والحق والباطل، والصحة والخطأ بقدر الإمكان</w:t>
      </w:r>
      <w:r>
        <w:rPr>
          <w:sz w:val="34"/>
          <w:szCs w:val="34"/>
          <w:rtl/>
        </w:rPr>
        <w:t>،</w:t>
      </w:r>
      <w:r w:rsidRPr="00775A36">
        <w:rPr>
          <w:sz w:val="34"/>
          <w:szCs w:val="34"/>
          <w:rtl/>
        </w:rPr>
        <w:t xml:space="preserve"> إلا عندما يكون متيقن</w:t>
      </w:r>
      <w:r>
        <w:rPr>
          <w:rFonts w:hint="cs"/>
          <w:sz w:val="34"/>
          <w:szCs w:val="34"/>
          <w:rtl/>
        </w:rPr>
        <w:t>ً</w:t>
      </w:r>
      <w:r w:rsidRPr="00775A36">
        <w:rPr>
          <w:sz w:val="34"/>
          <w:szCs w:val="34"/>
          <w:rtl/>
        </w:rPr>
        <w:t xml:space="preserve">ا من أن الأمر كذلك، قال الأعمش: </w:t>
      </w:r>
      <w:r>
        <w:rPr>
          <w:rFonts w:hint="cs"/>
          <w:sz w:val="34"/>
          <w:szCs w:val="34"/>
          <w:rtl/>
        </w:rPr>
        <w:t>"</w:t>
      </w:r>
      <w:r w:rsidRPr="00775A36">
        <w:rPr>
          <w:sz w:val="34"/>
          <w:szCs w:val="34"/>
          <w:rtl/>
        </w:rPr>
        <w:t>ما سمعت</w:t>
      </w:r>
      <w:r>
        <w:rPr>
          <w:rFonts w:hint="cs"/>
          <w:sz w:val="34"/>
          <w:szCs w:val="34"/>
          <w:rtl/>
        </w:rPr>
        <w:t>ُ</w:t>
      </w:r>
      <w:r w:rsidRPr="00775A36">
        <w:rPr>
          <w:sz w:val="34"/>
          <w:szCs w:val="34"/>
          <w:rtl/>
        </w:rPr>
        <w:t xml:space="preserve"> إبراهيم</w:t>
      </w:r>
      <w:r>
        <w:rPr>
          <w:rFonts w:hint="cs"/>
          <w:sz w:val="34"/>
          <w:szCs w:val="34"/>
          <w:rtl/>
        </w:rPr>
        <w:t>َ</w:t>
      </w:r>
      <w:r w:rsidRPr="00775A36">
        <w:rPr>
          <w:sz w:val="34"/>
          <w:szCs w:val="34"/>
          <w:rtl/>
        </w:rPr>
        <w:t xml:space="preserve"> يقول قط: حلال ولا حرام، إنما كان يقول: كانوا يكرهون، وكانوا يستحبون</w:t>
      </w:r>
      <w:r>
        <w:rPr>
          <w:rFonts w:hint="cs"/>
          <w:sz w:val="34"/>
          <w:szCs w:val="34"/>
          <w:rtl/>
        </w:rPr>
        <w:t>"</w:t>
      </w:r>
      <w:r w:rsidRPr="00775A36">
        <w:rPr>
          <w:rStyle w:val="a9"/>
          <w:rFonts w:ascii="MS Sans Serif" w:hAnsi="MS Sans Serif"/>
          <w:snapToGrid w:val="0"/>
          <w:sz w:val="34"/>
          <w:szCs w:val="34"/>
          <w:lang w:eastAsia="ar-SA"/>
        </w:rPr>
        <w:footnoteReference w:id="63"/>
      </w:r>
      <w:r w:rsidRPr="00775A36">
        <w:rPr>
          <w:sz w:val="34"/>
          <w:szCs w:val="34"/>
          <w:rtl/>
        </w:rPr>
        <w:t xml:space="preserve">، وقال الربيع بن خثيم: </w:t>
      </w:r>
      <w:r>
        <w:rPr>
          <w:rFonts w:hint="cs"/>
          <w:sz w:val="34"/>
          <w:szCs w:val="34"/>
          <w:rtl/>
        </w:rPr>
        <w:t>"</w:t>
      </w:r>
      <w:r w:rsidRPr="00775A36">
        <w:rPr>
          <w:sz w:val="34"/>
          <w:szCs w:val="34"/>
          <w:rtl/>
        </w:rPr>
        <w:t>إياكم أن يقول الرجل لشيء: إن الله حر</w:t>
      </w:r>
      <w:r>
        <w:rPr>
          <w:rFonts w:hint="cs"/>
          <w:sz w:val="34"/>
          <w:szCs w:val="34"/>
          <w:rtl/>
        </w:rPr>
        <w:t>َّ</w:t>
      </w:r>
      <w:r w:rsidRPr="00775A36">
        <w:rPr>
          <w:sz w:val="34"/>
          <w:szCs w:val="34"/>
          <w:rtl/>
        </w:rPr>
        <w:t>م هذا ونهى عنه، فيقول الله: كذبت</w:t>
      </w:r>
      <w:r>
        <w:rPr>
          <w:rFonts w:hint="cs"/>
          <w:sz w:val="34"/>
          <w:szCs w:val="34"/>
          <w:rtl/>
        </w:rPr>
        <w:t>َ</w:t>
      </w:r>
      <w:r w:rsidRPr="00775A36">
        <w:rPr>
          <w:sz w:val="34"/>
          <w:szCs w:val="34"/>
          <w:rtl/>
        </w:rPr>
        <w:t>، لم أحر</w:t>
      </w:r>
      <w:r>
        <w:rPr>
          <w:rFonts w:hint="cs"/>
          <w:sz w:val="34"/>
          <w:szCs w:val="34"/>
          <w:rtl/>
        </w:rPr>
        <w:t>ِّ</w:t>
      </w:r>
      <w:r w:rsidRPr="00775A36">
        <w:rPr>
          <w:sz w:val="34"/>
          <w:szCs w:val="34"/>
          <w:rtl/>
        </w:rPr>
        <w:t>مه ولم أنه</w:t>
      </w:r>
      <w:r>
        <w:rPr>
          <w:rFonts w:hint="cs"/>
          <w:sz w:val="34"/>
          <w:szCs w:val="34"/>
          <w:rtl/>
        </w:rPr>
        <w:t>َ</w:t>
      </w:r>
      <w:r w:rsidRPr="00775A36">
        <w:rPr>
          <w:sz w:val="34"/>
          <w:szCs w:val="34"/>
          <w:rtl/>
        </w:rPr>
        <w:t xml:space="preserve"> عنه</w:t>
      </w:r>
      <w:r>
        <w:rPr>
          <w:sz w:val="34"/>
          <w:szCs w:val="34"/>
          <w:rtl/>
        </w:rPr>
        <w:t>،</w:t>
      </w:r>
      <w:r w:rsidRPr="00775A36">
        <w:rPr>
          <w:sz w:val="34"/>
          <w:szCs w:val="34"/>
          <w:rtl/>
        </w:rPr>
        <w:t xml:space="preserve"> قال: أو يقول: إن الله أحل</w:t>
      </w:r>
      <w:r>
        <w:rPr>
          <w:rFonts w:hint="cs"/>
          <w:sz w:val="34"/>
          <w:szCs w:val="34"/>
          <w:rtl/>
        </w:rPr>
        <w:t>َّ</w:t>
      </w:r>
      <w:r w:rsidRPr="00775A36">
        <w:rPr>
          <w:sz w:val="34"/>
          <w:szCs w:val="34"/>
          <w:rtl/>
        </w:rPr>
        <w:t xml:space="preserve"> هذا وأمر به، فيقول: كذبت</w:t>
      </w:r>
      <w:r>
        <w:rPr>
          <w:rFonts w:hint="cs"/>
          <w:sz w:val="34"/>
          <w:szCs w:val="34"/>
          <w:rtl/>
        </w:rPr>
        <w:t>َ</w:t>
      </w:r>
      <w:r w:rsidRPr="00775A36">
        <w:rPr>
          <w:sz w:val="34"/>
          <w:szCs w:val="34"/>
          <w:rtl/>
        </w:rPr>
        <w:t>، لم أحل</w:t>
      </w:r>
      <w:r>
        <w:rPr>
          <w:rFonts w:hint="cs"/>
          <w:sz w:val="34"/>
          <w:szCs w:val="34"/>
          <w:rtl/>
        </w:rPr>
        <w:t>َّ</w:t>
      </w:r>
      <w:r w:rsidRPr="00775A36">
        <w:rPr>
          <w:sz w:val="34"/>
          <w:szCs w:val="34"/>
          <w:rtl/>
        </w:rPr>
        <w:t>ه ولم آمر</w:t>
      </w:r>
      <w:r>
        <w:rPr>
          <w:rFonts w:hint="cs"/>
          <w:sz w:val="34"/>
          <w:szCs w:val="34"/>
          <w:rtl/>
        </w:rPr>
        <w:t>ْ</w:t>
      </w:r>
      <w:r w:rsidRPr="00775A36">
        <w:rPr>
          <w:sz w:val="34"/>
          <w:szCs w:val="34"/>
          <w:rtl/>
        </w:rPr>
        <w:t xml:space="preserve"> به</w:t>
      </w:r>
      <w:r>
        <w:rPr>
          <w:rFonts w:hint="cs"/>
          <w:sz w:val="34"/>
          <w:szCs w:val="34"/>
          <w:rtl/>
        </w:rPr>
        <w:t>"</w:t>
      </w:r>
      <w:r w:rsidRPr="00775A36">
        <w:rPr>
          <w:rStyle w:val="a9"/>
          <w:rFonts w:ascii="MS Sans Serif" w:hAnsi="MS Sans Serif"/>
          <w:snapToGrid w:val="0"/>
          <w:sz w:val="34"/>
          <w:szCs w:val="34"/>
          <w:lang w:eastAsia="ar-SA"/>
        </w:rPr>
        <w:footnoteReference w:id="64"/>
      </w:r>
      <w:r w:rsidRPr="00775A36">
        <w:rPr>
          <w:sz w:val="34"/>
          <w:szCs w:val="34"/>
          <w:rtl/>
        </w:rPr>
        <w:t xml:space="preserve">، وقال مالك: </w:t>
      </w:r>
      <w:r>
        <w:rPr>
          <w:rFonts w:hint="cs"/>
          <w:sz w:val="34"/>
          <w:szCs w:val="34"/>
          <w:rtl/>
        </w:rPr>
        <w:t>"</w:t>
      </w:r>
      <w:r w:rsidRPr="00775A36">
        <w:rPr>
          <w:sz w:val="34"/>
          <w:szCs w:val="34"/>
          <w:rtl/>
        </w:rPr>
        <w:t>لم يكن من أمر الناس</w:t>
      </w:r>
      <w:r>
        <w:rPr>
          <w:sz w:val="34"/>
          <w:szCs w:val="34"/>
          <w:rtl/>
        </w:rPr>
        <w:t>،</w:t>
      </w:r>
      <w:r w:rsidRPr="00775A36">
        <w:rPr>
          <w:sz w:val="34"/>
          <w:szCs w:val="34"/>
          <w:rtl/>
        </w:rPr>
        <w:t xml:space="preserve"> ولا من مضى من سلفنا</w:t>
      </w:r>
      <w:r>
        <w:rPr>
          <w:sz w:val="34"/>
          <w:szCs w:val="34"/>
          <w:rtl/>
        </w:rPr>
        <w:t>،</w:t>
      </w:r>
      <w:r w:rsidRPr="00775A36">
        <w:rPr>
          <w:sz w:val="34"/>
          <w:szCs w:val="34"/>
          <w:rtl/>
        </w:rPr>
        <w:t xml:space="preserve"> ولا أدري أحد</w:t>
      </w:r>
      <w:r>
        <w:rPr>
          <w:rFonts w:hint="cs"/>
          <w:sz w:val="34"/>
          <w:szCs w:val="34"/>
          <w:rtl/>
        </w:rPr>
        <w:t>ً</w:t>
      </w:r>
      <w:r w:rsidRPr="00775A36">
        <w:rPr>
          <w:sz w:val="34"/>
          <w:szCs w:val="34"/>
          <w:rtl/>
        </w:rPr>
        <w:t>ا أقتدي به يقول في شيء: هذا حلال وهذا حرام، ما كانوا يجتر</w:t>
      </w:r>
      <w:r>
        <w:rPr>
          <w:rFonts w:hint="cs"/>
          <w:sz w:val="34"/>
          <w:szCs w:val="34"/>
          <w:rtl/>
        </w:rPr>
        <w:t>ئ</w:t>
      </w:r>
      <w:r w:rsidRPr="00775A36">
        <w:rPr>
          <w:sz w:val="34"/>
          <w:szCs w:val="34"/>
          <w:rtl/>
        </w:rPr>
        <w:t>ون على ذلك، وإنما كانوا يقولون: نكره هذا، ونرى هذا حسن</w:t>
      </w:r>
      <w:r>
        <w:rPr>
          <w:rFonts w:hint="cs"/>
          <w:sz w:val="34"/>
          <w:szCs w:val="34"/>
          <w:rtl/>
        </w:rPr>
        <w:t>ً</w:t>
      </w:r>
      <w:r w:rsidRPr="00775A36">
        <w:rPr>
          <w:sz w:val="34"/>
          <w:szCs w:val="34"/>
          <w:rtl/>
        </w:rPr>
        <w:t>ا، ونت</w:t>
      </w:r>
      <w:r>
        <w:rPr>
          <w:rFonts w:hint="cs"/>
          <w:sz w:val="34"/>
          <w:szCs w:val="34"/>
          <w:rtl/>
        </w:rPr>
        <w:t>َّ</w:t>
      </w:r>
      <w:r w:rsidRPr="00775A36">
        <w:rPr>
          <w:sz w:val="34"/>
          <w:szCs w:val="34"/>
          <w:rtl/>
        </w:rPr>
        <w:t>قي هذا، ولا نرى هذا</w:t>
      </w:r>
      <w:r>
        <w:rPr>
          <w:rFonts w:hint="cs"/>
          <w:sz w:val="34"/>
          <w:szCs w:val="34"/>
          <w:rtl/>
        </w:rPr>
        <w:t>"</w:t>
      </w:r>
      <w:r w:rsidRPr="00775A36">
        <w:rPr>
          <w:rStyle w:val="a9"/>
          <w:rFonts w:ascii="MS Sans Serif" w:hAnsi="MS Sans Serif"/>
          <w:snapToGrid w:val="0"/>
          <w:sz w:val="34"/>
          <w:szCs w:val="34"/>
          <w:lang w:eastAsia="ar-SA"/>
        </w:rPr>
        <w:footnoteReference w:id="65"/>
      </w:r>
      <w:r w:rsidRPr="00775A36">
        <w:rPr>
          <w:sz w:val="34"/>
          <w:szCs w:val="34"/>
          <w:rtl/>
        </w:rPr>
        <w:t>.</w:t>
      </w:r>
    </w:p>
    <w:p w:rsidR="009D08FB" w:rsidRDefault="009D08FB" w:rsidP="00946484">
      <w:pPr>
        <w:pStyle w:val="a8"/>
        <w:tabs>
          <w:tab w:val="left" w:pos="-2"/>
        </w:tabs>
        <w:ind w:left="0" w:firstLine="425"/>
        <w:jc w:val="both"/>
        <w:rPr>
          <w:sz w:val="34"/>
          <w:szCs w:val="34"/>
          <w:rtl/>
        </w:rPr>
      </w:pPr>
      <w:r>
        <w:rPr>
          <w:rFonts w:hint="cs"/>
          <w:sz w:val="34"/>
          <w:szCs w:val="34"/>
          <w:rtl/>
        </w:rPr>
        <w:t xml:space="preserve">9- </w:t>
      </w:r>
      <w:r w:rsidRPr="00775A36">
        <w:rPr>
          <w:sz w:val="34"/>
          <w:szCs w:val="34"/>
          <w:rtl/>
        </w:rPr>
        <w:t>حينما يختار الباحث قولا</w:t>
      </w:r>
      <w:r>
        <w:rPr>
          <w:rFonts w:hint="cs"/>
          <w:sz w:val="34"/>
          <w:szCs w:val="34"/>
          <w:rtl/>
        </w:rPr>
        <w:t>ً</w:t>
      </w:r>
      <w:r w:rsidRPr="00775A36">
        <w:rPr>
          <w:sz w:val="34"/>
          <w:szCs w:val="34"/>
          <w:rtl/>
        </w:rPr>
        <w:t>، ويقوم بمناقشة الأقوال الأخرى، وبيان أوجه رجحانها، فلا ينبغي له تجاوز نقد الأقوال إلى أصحابها، والتشنيع على المخالفين وتسفيه آرائهم</w:t>
      </w:r>
      <w:r>
        <w:rPr>
          <w:sz w:val="34"/>
          <w:szCs w:val="34"/>
          <w:rtl/>
        </w:rPr>
        <w:t>؛</w:t>
      </w:r>
      <w:r w:rsidRPr="00775A36">
        <w:rPr>
          <w:sz w:val="34"/>
          <w:szCs w:val="34"/>
          <w:rtl/>
        </w:rPr>
        <w:t xml:space="preserve"> بل عليه التأدب معهم، والتماس العذر لهم بقدر الإمكان.</w:t>
      </w:r>
    </w:p>
    <w:p w:rsidR="009D08FB" w:rsidRDefault="009D08FB" w:rsidP="00946484">
      <w:pPr>
        <w:pStyle w:val="a8"/>
        <w:tabs>
          <w:tab w:val="left" w:pos="-2"/>
        </w:tabs>
        <w:ind w:left="0" w:firstLine="425"/>
        <w:jc w:val="both"/>
        <w:rPr>
          <w:sz w:val="34"/>
          <w:szCs w:val="34"/>
          <w:rtl/>
        </w:rPr>
      </w:pPr>
      <w:r>
        <w:rPr>
          <w:rFonts w:hint="cs"/>
          <w:sz w:val="34"/>
          <w:szCs w:val="34"/>
          <w:rtl/>
        </w:rPr>
        <w:t xml:space="preserve">10- </w:t>
      </w:r>
      <w:r w:rsidRPr="00775A36">
        <w:rPr>
          <w:sz w:val="34"/>
          <w:szCs w:val="34"/>
          <w:rtl/>
        </w:rPr>
        <w:t>حين يجد الباحث في المسألة قولا</w:t>
      </w:r>
      <w:r>
        <w:rPr>
          <w:rFonts w:hint="cs"/>
          <w:sz w:val="34"/>
          <w:szCs w:val="34"/>
          <w:rtl/>
        </w:rPr>
        <w:t>ً</w:t>
      </w:r>
      <w:r w:rsidRPr="00775A36">
        <w:rPr>
          <w:sz w:val="34"/>
          <w:szCs w:val="34"/>
          <w:rtl/>
        </w:rPr>
        <w:t xml:space="preserve"> معتبر</w:t>
      </w:r>
      <w:r>
        <w:rPr>
          <w:rFonts w:hint="cs"/>
          <w:sz w:val="34"/>
          <w:szCs w:val="34"/>
          <w:rtl/>
        </w:rPr>
        <w:t>ً</w:t>
      </w:r>
      <w:r w:rsidRPr="00775A36">
        <w:rPr>
          <w:sz w:val="34"/>
          <w:szCs w:val="34"/>
          <w:rtl/>
        </w:rPr>
        <w:t>ا ولا يجد له دليلا</w:t>
      </w:r>
      <w:r>
        <w:rPr>
          <w:rFonts w:hint="cs"/>
          <w:sz w:val="34"/>
          <w:szCs w:val="34"/>
          <w:rtl/>
        </w:rPr>
        <w:t>ً</w:t>
      </w:r>
      <w:r w:rsidRPr="00775A36">
        <w:rPr>
          <w:sz w:val="34"/>
          <w:szCs w:val="34"/>
          <w:rtl/>
        </w:rPr>
        <w:t>، أو يجد له أدلة غير معتبرة، ويرى وجود أدلة قوية له</w:t>
      </w:r>
      <w:r>
        <w:rPr>
          <w:sz w:val="34"/>
          <w:szCs w:val="34"/>
          <w:rtl/>
        </w:rPr>
        <w:t>،</w:t>
      </w:r>
      <w:r w:rsidRPr="00775A36">
        <w:rPr>
          <w:sz w:val="34"/>
          <w:szCs w:val="34"/>
          <w:rtl/>
        </w:rPr>
        <w:t xml:space="preserve"> فعليه ذ</w:t>
      </w:r>
      <w:r>
        <w:rPr>
          <w:rFonts w:hint="cs"/>
          <w:sz w:val="34"/>
          <w:szCs w:val="34"/>
          <w:rtl/>
        </w:rPr>
        <w:t>ِ</w:t>
      </w:r>
      <w:r w:rsidRPr="00775A36">
        <w:rPr>
          <w:sz w:val="34"/>
          <w:szCs w:val="34"/>
          <w:rtl/>
        </w:rPr>
        <w:t>كرها</w:t>
      </w:r>
      <w:r>
        <w:rPr>
          <w:sz w:val="34"/>
          <w:szCs w:val="34"/>
          <w:rtl/>
        </w:rPr>
        <w:t>،</w:t>
      </w:r>
      <w:r w:rsidRPr="00775A36">
        <w:rPr>
          <w:sz w:val="34"/>
          <w:szCs w:val="34"/>
          <w:rtl/>
        </w:rPr>
        <w:t xml:space="preserve"> ووجوه الدلالة منها.</w:t>
      </w:r>
    </w:p>
    <w:p w:rsidR="009D08FB" w:rsidRPr="00775A36" w:rsidRDefault="009D08FB" w:rsidP="00946484">
      <w:pPr>
        <w:pStyle w:val="a8"/>
        <w:tabs>
          <w:tab w:val="left" w:pos="-2"/>
        </w:tabs>
        <w:ind w:left="0" w:firstLine="425"/>
        <w:jc w:val="both"/>
        <w:rPr>
          <w:sz w:val="34"/>
          <w:szCs w:val="34"/>
          <w:rtl/>
        </w:rPr>
      </w:pPr>
      <w:r>
        <w:rPr>
          <w:rFonts w:hint="cs"/>
          <w:sz w:val="34"/>
          <w:szCs w:val="34"/>
          <w:rtl/>
        </w:rPr>
        <w:lastRenderedPageBreak/>
        <w:t xml:space="preserve">11- </w:t>
      </w:r>
      <w:r w:rsidRPr="00775A36">
        <w:rPr>
          <w:sz w:val="34"/>
          <w:szCs w:val="34"/>
          <w:rtl/>
        </w:rPr>
        <w:t>إذا لم يتمكن الباحث من الترجيح الكلي بين الأقوال</w:t>
      </w:r>
      <w:r>
        <w:rPr>
          <w:sz w:val="34"/>
          <w:szCs w:val="34"/>
          <w:rtl/>
        </w:rPr>
        <w:t>،</w:t>
      </w:r>
      <w:r w:rsidRPr="00775A36">
        <w:rPr>
          <w:sz w:val="34"/>
          <w:szCs w:val="34"/>
          <w:rtl/>
        </w:rPr>
        <w:t xml:space="preserve"> فبإمكانه اللجوء إلى الترجيح الجزئي</w:t>
      </w:r>
      <w:r>
        <w:rPr>
          <w:sz w:val="34"/>
          <w:szCs w:val="34"/>
          <w:rtl/>
        </w:rPr>
        <w:t>،</w:t>
      </w:r>
      <w:r w:rsidRPr="00775A36">
        <w:rPr>
          <w:sz w:val="34"/>
          <w:szCs w:val="34"/>
          <w:rtl/>
        </w:rPr>
        <w:t xml:space="preserve"> كأن</w:t>
      </w:r>
      <w:r>
        <w:rPr>
          <w:rFonts w:hint="cs"/>
          <w:sz w:val="34"/>
          <w:szCs w:val="34"/>
          <w:rtl/>
        </w:rPr>
        <w:t>ْ</w:t>
      </w:r>
      <w:r w:rsidRPr="00775A36">
        <w:rPr>
          <w:sz w:val="34"/>
          <w:szCs w:val="34"/>
          <w:rtl/>
        </w:rPr>
        <w:t xml:space="preserve"> يقول</w:t>
      </w:r>
      <w:r>
        <w:rPr>
          <w:rFonts w:hint="cs"/>
          <w:sz w:val="34"/>
          <w:szCs w:val="34"/>
          <w:rtl/>
        </w:rPr>
        <w:t>:</w:t>
      </w:r>
      <w:r w:rsidRPr="00775A36">
        <w:rPr>
          <w:sz w:val="34"/>
          <w:szCs w:val="34"/>
          <w:rtl/>
        </w:rPr>
        <w:t xml:space="preserve"> وهذه الأقوال الثلاثة أقوى الأقوال أو أضعفها، وحين لا يتبين له شيء من ذلك</w:t>
      </w:r>
      <w:r>
        <w:rPr>
          <w:sz w:val="34"/>
          <w:szCs w:val="34"/>
          <w:rtl/>
        </w:rPr>
        <w:t>،</w:t>
      </w:r>
      <w:r w:rsidRPr="00775A36">
        <w:rPr>
          <w:sz w:val="34"/>
          <w:szCs w:val="34"/>
          <w:rtl/>
        </w:rPr>
        <w:t xml:space="preserve"> فليتوقف ولا يقدم على شيء لا يستطيعه</w:t>
      </w:r>
      <w:r>
        <w:rPr>
          <w:sz w:val="34"/>
          <w:szCs w:val="34"/>
          <w:rtl/>
        </w:rPr>
        <w:t>؛</w:t>
      </w:r>
      <w:r w:rsidRPr="00775A36">
        <w:rPr>
          <w:sz w:val="34"/>
          <w:szCs w:val="34"/>
          <w:rtl/>
        </w:rPr>
        <w:t xml:space="preserve"> لأن</w:t>
      </w:r>
      <w:r>
        <w:rPr>
          <w:rFonts w:hint="cs"/>
          <w:sz w:val="34"/>
          <w:szCs w:val="34"/>
          <w:rtl/>
        </w:rPr>
        <w:t>َّ</w:t>
      </w:r>
      <w:r w:rsidRPr="00775A36">
        <w:rPr>
          <w:sz w:val="34"/>
          <w:szCs w:val="34"/>
          <w:rtl/>
        </w:rPr>
        <w:t xml:space="preserve"> الأمر عبادة ودين، ولأن</w:t>
      </w:r>
      <w:r>
        <w:rPr>
          <w:rFonts w:hint="cs"/>
          <w:sz w:val="34"/>
          <w:szCs w:val="34"/>
          <w:rtl/>
        </w:rPr>
        <w:t>ْ</w:t>
      </w:r>
      <w:r w:rsidRPr="00775A36">
        <w:rPr>
          <w:sz w:val="34"/>
          <w:szCs w:val="34"/>
          <w:rtl/>
        </w:rPr>
        <w:t xml:space="preserve"> يترك المرء</w:t>
      </w:r>
      <w:r>
        <w:rPr>
          <w:rFonts w:hint="cs"/>
          <w:sz w:val="34"/>
          <w:szCs w:val="34"/>
          <w:rtl/>
        </w:rPr>
        <w:t>ُ</w:t>
      </w:r>
      <w:r w:rsidRPr="00775A36">
        <w:rPr>
          <w:sz w:val="34"/>
          <w:szCs w:val="34"/>
          <w:rtl/>
        </w:rPr>
        <w:t xml:space="preserve"> الترجيح في بعض المسائل </w:t>
      </w:r>
      <w:r>
        <w:rPr>
          <w:sz w:val="34"/>
          <w:szCs w:val="34"/>
          <w:rtl/>
        </w:rPr>
        <w:t>-</w:t>
      </w:r>
      <w:r w:rsidRPr="00775A36">
        <w:rPr>
          <w:sz w:val="34"/>
          <w:szCs w:val="34"/>
          <w:rtl/>
        </w:rPr>
        <w:t xml:space="preserve"> حتى يفتح الله له فيها ولو بعد حين </w:t>
      </w:r>
      <w:r>
        <w:rPr>
          <w:sz w:val="34"/>
          <w:szCs w:val="34"/>
          <w:rtl/>
        </w:rPr>
        <w:t>-</w:t>
      </w:r>
      <w:r w:rsidRPr="00775A36">
        <w:rPr>
          <w:sz w:val="34"/>
          <w:szCs w:val="34"/>
          <w:rtl/>
        </w:rPr>
        <w:t xml:space="preserve"> خير</w:t>
      </w:r>
      <w:r>
        <w:rPr>
          <w:rFonts w:hint="cs"/>
          <w:sz w:val="34"/>
          <w:szCs w:val="34"/>
          <w:rtl/>
        </w:rPr>
        <w:t>ٌ</w:t>
      </w:r>
      <w:r w:rsidRPr="00775A36">
        <w:rPr>
          <w:sz w:val="34"/>
          <w:szCs w:val="34"/>
          <w:rtl/>
        </w:rPr>
        <w:t xml:space="preserve"> له من أن يرجح مع وجود إشكال لديه، وسلف</w:t>
      </w:r>
      <w:r>
        <w:rPr>
          <w:rFonts w:hint="cs"/>
          <w:sz w:val="34"/>
          <w:szCs w:val="34"/>
          <w:rtl/>
        </w:rPr>
        <w:t>ُ</w:t>
      </w:r>
      <w:r w:rsidRPr="00775A36">
        <w:rPr>
          <w:sz w:val="34"/>
          <w:szCs w:val="34"/>
          <w:rtl/>
        </w:rPr>
        <w:t>ه في ذلك كثير من الأئمة</w:t>
      </w:r>
      <w:r>
        <w:rPr>
          <w:sz w:val="34"/>
          <w:szCs w:val="34"/>
          <w:rtl/>
        </w:rPr>
        <w:t>؛</w:t>
      </w:r>
      <w:r w:rsidRPr="00775A36">
        <w:rPr>
          <w:sz w:val="34"/>
          <w:szCs w:val="34"/>
          <w:rtl/>
        </w:rPr>
        <w:t xml:space="preserve"> فقد توقفوا في مسائل</w:t>
      </w:r>
      <w:r>
        <w:rPr>
          <w:rFonts w:hint="cs"/>
          <w:sz w:val="34"/>
          <w:szCs w:val="34"/>
          <w:rtl/>
        </w:rPr>
        <w:t>َ</w:t>
      </w:r>
      <w:r w:rsidRPr="00775A36">
        <w:rPr>
          <w:sz w:val="34"/>
          <w:szCs w:val="34"/>
          <w:rtl/>
        </w:rPr>
        <w:t xml:space="preserve"> عديدة، وهم من هم علمًا واستنباطًا.</w:t>
      </w:r>
    </w:p>
    <w:p w:rsidR="009D08FB" w:rsidRPr="00775A36" w:rsidRDefault="009D08FB" w:rsidP="00946484">
      <w:pPr>
        <w:pStyle w:val="a8"/>
        <w:tabs>
          <w:tab w:val="left" w:pos="282"/>
        </w:tabs>
        <w:ind w:left="0" w:firstLine="425"/>
        <w:jc w:val="both"/>
        <w:rPr>
          <w:b/>
          <w:bCs/>
          <w:sz w:val="34"/>
          <w:szCs w:val="34"/>
          <w:rtl/>
        </w:rPr>
      </w:pPr>
      <w:r w:rsidRPr="00775A36">
        <w:rPr>
          <w:b/>
          <w:bCs/>
          <w:sz w:val="34"/>
          <w:szCs w:val="34"/>
          <w:rtl/>
        </w:rPr>
        <w:t>الخطوة الخامسة: تدوين المسألة وصياغتها:</w:t>
      </w:r>
    </w:p>
    <w:p w:rsidR="009D08FB" w:rsidRDefault="009D08FB" w:rsidP="00946484">
      <w:pPr>
        <w:pStyle w:val="a8"/>
        <w:tabs>
          <w:tab w:val="left" w:pos="282"/>
        </w:tabs>
        <w:ind w:left="0" w:firstLine="425"/>
        <w:jc w:val="both"/>
        <w:rPr>
          <w:sz w:val="34"/>
          <w:szCs w:val="34"/>
          <w:rtl/>
        </w:rPr>
      </w:pPr>
      <w:r w:rsidRPr="00775A36">
        <w:rPr>
          <w:sz w:val="34"/>
          <w:szCs w:val="34"/>
          <w:rtl/>
        </w:rPr>
        <w:t>وهنا يحسن التنبيه على أمور:</w:t>
      </w:r>
    </w:p>
    <w:p w:rsidR="009D08FB" w:rsidRPr="00775A36" w:rsidRDefault="009D08FB" w:rsidP="00946484">
      <w:pPr>
        <w:pStyle w:val="a8"/>
        <w:tabs>
          <w:tab w:val="left" w:pos="282"/>
        </w:tabs>
        <w:ind w:left="0" w:firstLine="425"/>
        <w:jc w:val="both"/>
        <w:rPr>
          <w:sz w:val="34"/>
          <w:szCs w:val="34"/>
          <w:rtl/>
        </w:rPr>
      </w:pPr>
      <w:r>
        <w:rPr>
          <w:rFonts w:hint="cs"/>
          <w:sz w:val="34"/>
          <w:szCs w:val="34"/>
          <w:rtl/>
        </w:rPr>
        <w:t>-</w:t>
      </w:r>
      <w:r w:rsidRPr="00775A36">
        <w:rPr>
          <w:sz w:val="34"/>
          <w:szCs w:val="34"/>
          <w:rtl/>
        </w:rPr>
        <w:t xml:space="preserve"> في تدوين المسألة أمام الباحث خياران:</w:t>
      </w:r>
    </w:p>
    <w:p w:rsidR="009D08FB" w:rsidRPr="00775A36" w:rsidRDefault="009D08FB" w:rsidP="00946484">
      <w:pPr>
        <w:pStyle w:val="a8"/>
        <w:ind w:left="0" w:firstLine="425"/>
        <w:jc w:val="both"/>
        <w:rPr>
          <w:sz w:val="34"/>
          <w:szCs w:val="34"/>
          <w:rtl/>
        </w:rPr>
      </w:pPr>
      <w:r w:rsidRPr="00775A36">
        <w:rPr>
          <w:sz w:val="34"/>
          <w:szCs w:val="34"/>
          <w:rtl/>
        </w:rPr>
        <w:t>الأول: تدوينها حسب الأقوال التي فيها لا القائلين بها، وبعد ذلك يتم نسبة كل قول إلى قائله، وحين ترتيبها في الصياغة يبدأ بعرض القول الأقوى ثم الذي يليه، وهكذا</w:t>
      </w:r>
      <w:r>
        <w:rPr>
          <w:sz w:val="34"/>
          <w:szCs w:val="34"/>
          <w:rtl/>
        </w:rPr>
        <w:t>،</w:t>
      </w:r>
      <w:r w:rsidRPr="00775A36">
        <w:rPr>
          <w:sz w:val="34"/>
          <w:szCs w:val="34"/>
          <w:rtl/>
        </w:rPr>
        <w:t xml:space="preserve"> فإن لم يظهر للباحث أيها أكثر قوة</w:t>
      </w:r>
      <w:r>
        <w:rPr>
          <w:sz w:val="34"/>
          <w:szCs w:val="34"/>
          <w:rtl/>
        </w:rPr>
        <w:t>،</w:t>
      </w:r>
      <w:r w:rsidRPr="00775A36">
        <w:rPr>
          <w:sz w:val="34"/>
          <w:szCs w:val="34"/>
          <w:rtl/>
        </w:rPr>
        <w:t xml:space="preserve"> بدأ بالقول الذي قاله المتقدم، فيبدأ بقول الحنفية</w:t>
      </w:r>
      <w:r>
        <w:rPr>
          <w:sz w:val="34"/>
          <w:szCs w:val="34"/>
          <w:rtl/>
        </w:rPr>
        <w:t>،</w:t>
      </w:r>
      <w:r w:rsidRPr="00775A36">
        <w:rPr>
          <w:sz w:val="34"/>
          <w:szCs w:val="34"/>
          <w:rtl/>
        </w:rPr>
        <w:t xml:space="preserve"> فقول المالكية، وهكذا، وهذا الخيار هو الأولى.</w:t>
      </w:r>
    </w:p>
    <w:p w:rsidR="009D08FB" w:rsidRDefault="009D08FB" w:rsidP="00946484">
      <w:pPr>
        <w:pStyle w:val="a8"/>
        <w:ind w:left="0" w:firstLine="425"/>
        <w:jc w:val="both"/>
        <w:rPr>
          <w:sz w:val="34"/>
          <w:szCs w:val="34"/>
          <w:rtl/>
        </w:rPr>
      </w:pPr>
      <w:r w:rsidRPr="00775A36">
        <w:rPr>
          <w:sz w:val="34"/>
          <w:szCs w:val="34"/>
          <w:rtl/>
        </w:rPr>
        <w:t>الثاني: تدوينها حسب القائلين لا الأقوال التي فيها، ويبدأ عند ذلك بالقول الذي قاله المتقدم، فيبدأ بقول الحنفية</w:t>
      </w:r>
      <w:r>
        <w:rPr>
          <w:sz w:val="34"/>
          <w:szCs w:val="34"/>
          <w:rtl/>
        </w:rPr>
        <w:t>،</w:t>
      </w:r>
      <w:r w:rsidRPr="00775A36">
        <w:rPr>
          <w:sz w:val="34"/>
          <w:szCs w:val="34"/>
          <w:rtl/>
        </w:rPr>
        <w:t xml:space="preserve"> فقول المالكية، فقول الشافعية، فقول الحنابلة.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يحسن بالباحث الاقتصار في نسبة الأقوال</w:t>
      </w:r>
      <w:r>
        <w:rPr>
          <w:rFonts w:hint="cs"/>
          <w:sz w:val="34"/>
          <w:szCs w:val="34"/>
          <w:rtl/>
        </w:rPr>
        <w:t xml:space="preserve"> </w:t>
      </w:r>
      <w:r w:rsidRPr="00775A36">
        <w:rPr>
          <w:sz w:val="34"/>
          <w:szCs w:val="34"/>
          <w:rtl/>
        </w:rPr>
        <w:t>على المذاهب الفقهية الأربعة، إلا أن</w:t>
      </w:r>
      <w:r>
        <w:rPr>
          <w:rFonts w:hint="cs"/>
          <w:sz w:val="34"/>
          <w:szCs w:val="34"/>
          <w:rtl/>
        </w:rPr>
        <w:t>ْ</w:t>
      </w:r>
      <w:r w:rsidRPr="00775A36">
        <w:rPr>
          <w:sz w:val="34"/>
          <w:szCs w:val="34"/>
          <w:rtl/>
        </w:rPr>
        <w:t xml:space="preserve"> يرى خلاف</w:t>
      </w:r>
      <w:r>
        <w:rPr>
          <w:rFonts w:hint="cs"/>
          <w:sz w:val="34"/>
          <w:szCs w:val="34"/>
          <w:rtl/>
        </w:rPr>
        <w:t>ً</w:t>
      </w:r>
      <w:r w:rsidRPr="00775A36">
        <w:rPr>
          <w:sz w:val="34"/>
          <w:szCs w:val="34"/>
          <w:rtl/>
        </w:rPr>
        <w:t>ا معتبر</w:t>
      </w:r>
      <w:r>
        <w:rPr>
          <w:rFonts w:hint="cs"/>
          <w:sz w:val="34"/>
          <w:szCs w:val="34"/>
          <w:rtl/>
        </w:rPr>
        <w:t>ً</w:t>
      </w:r>
      <w:r w:rsidRPr="00775A36">
        <w:rPr>
          <w:sz w:val="34"/>
          <w:szCs w:val="34"/>
          <w:rtl/>
        </w:rPr>
        <w:t>ا لها من ق</w:t>
      </w:r>
      <w:r>
        <w:rPr>
          <w:rFonts w:hint="cs"/>
          <w:sz w:val="34"/>
          <w:szCs w:val="34"/>
          <w:rtl/>
        </w:rPr>
        <w:t>ِ</w:t>
      </w:r>
      <w:r w:rsidRPr="00775A36">
        <w:rPr>
          <w:sz w:val="34"/>
          <w:szCs w:val="34"/>
          <w:rtl/>
        </w:rPr>
        <w:t>بل إمام معتبر، فعند ذلك يدو</w:t>
      </w:r>
      <w:r>
        <w:rPr>
          <w:rFonts w:hint="cs"/>
          <w:sz w:val="34"/>
          <w:szCs w:val="34"/>
          <w:rtl/>
        </w:rPr>
        <w:t>ِّ</w:t>
      </w:r>
      <w:r w:rsidRPr="00775A36">
        <w:rPr>
          <w:sz w:val="34"/>
          <w:szCs w:val="34"/>
          <w:rtl/>
        </w:rPr>
        <w:t>ن خلافه لها ناسب</w:t>
      </w:r>
      <w:r>
        <w:rPr>
          <w:rFonts w:hint="cs"/>
          <w:sz w:val="34"/>
          <w:szCs w:val="34"/>
          <w:rtl/>
        </w:rPr>
        <w:t>ً</w:t>
      </w:r>
      <w:r w:rsidRPr="00775A36">
        <w:rPr>
          <w:sz w:val="34"/>
          <w:szCs w:val="34"/>
          <w:rtl/>
        </w:rPr>
        <w:t>ا ذلك إليه.</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حين عرض الأدلة لا</w:t>
      </w:r>
      <w:r>
        <w:rPr>
          <w:rFonts w:hint="cs"/>
          <w:sz w:val="34"/>
          <w:szCs w:val="34"/>
          <w:rtl/>
        </w:rPr>
        <w:t xml:space="preserve"> </w:t>
      </w:r>
      <w:r w:rsidRPr="00775A36">
        <w:rPr>
          <w:sz w:val="34"/>
          <w:szCs w:val="34"/>
          <w:rtl/>
        </w:rPr>
        <w:t>بد من ترتيبها حسب منزلتها</w:t>
      </w:r>
      <w:r>
        <w:rPr>
          <w:sz w:val="34"/>
          <w:szCs w:val="34"/>
          <w:rtl/>
        </w:rPr>
        <w:t>،</w:t>
      </w:r>
      <w:r w:rsidRPr="00775A36">
        <w:rPr>
          <w:sz w:val="34"/>
          <w:szCs w:val="34"/>
          <w:rtl/>
        </w:rPr>
        <w:t xml:space="preserve"> بحيث تقدم الأدلة النقلية على الإجماع والأدلة العقلية، ويقدم الإجماع على الأدلة العقلية، وفي الأدلة النقلية يقدم الكتاب على السنة.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حين تدوين أدلة الأقوال يحسن بالباحث الإعراض عن إيراد الحجج الضعيفة والبراهين الواهية</w:t>
      </w:r>
      <w:r>
        <w:rPr>
          <w:sz w:val="34"/>
          <w:szCs w:val="34"/>
          <w:rtl/>
        </w:rPr>
        <w:t>،</w:t>
      </w:r>
      <w:r w:rsidRPr="00775A36">
        <w:rPr>
          <w:sz w:val="34"/>
          <w:szCs w:val="34"/>
          <w:rtl/>
        </w:rPr>
        <w:t xml:space="preserve"> إلا على سبيل التنبيه لما يحتاج إلى ذلك.</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العناية بصياغة المسألة صياغة</w:t>
      </w:r>
      <w:r>
        <w:rPr>
          <w:rFonts w:hint="cs"/>
          <w:sz w:val="34"/>
          <w:szCs w:val="34"/>
          <w:rtl/>
        </w:rPr>
        <w:t>ً</w:t>
      </w:r>
      <w:r w:rsidRPr="00775A36">
        <w:rPr>
          <w:sz w:val="34"/>
          <w:szCs w:val="34"/>
          <w:rtl/>
        </w:rPr>
        <w:t xml:space="preserve"> تربوية</w:t>
      </w:r>
      <w:r>
        <w:rPr>
          <w:sz w:val="34"/>
          <w:szCs w:val="34"/>
          <w:rtl/>
        </w:rPr>
        <w:t>،</w:t>
      </w:r>
      <w:r w:rsidRPr="00775A36">
        <w:rPr>
          <w:sz w:val="34"/>
          <w:szCs w:val="34"/>
          <w:rtl/>
        </w:rPr>
        <w:t xml:space="preserve"> تدفع قارئها إلى التطبيق</w:t>
      </w:r>
      <w:r>
        <w:rPr>
          <w:sz w:val="34"/>
          <w:szCs w:val="34"/>
          <w:rtl/>
        </w:rPr>
        <w:t>،</w:t>
      </w:r>
      <w:r w:rsidRPr="00775A36">
        <w:rPr>
          <w:sz w:val="34"/>
          <w:szCs w:val="34"/>
          <w:rtl/>
        </w:rPr>
        <w:t xml:space="preserve"> وتجعله يسارع إلى الامتثال والعمل.</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في عرض الأدلة أمام الباحث خياران:</w:t>
      </w:r>
    </w:p>
    <w:p w:rsidR="009D08FB" w:rsidRDefault="009D08FB" w:rsidP="00946484">
      <w:pPr>
        <w:pStyle w:val="a8"/>
        <w:ind w:left="0" w:firstLine="425"/>
        <w:jc w:val="both"/>
        <w:rPr>
          <w:sz w:val="34"/>
          <w:szCs w:val="34"/>
          <w:rtl/>
        </w:rPr>
      </w:pPr>
      <w:r>
        <w:rPr>
          <w:rFonts w:hint="cs"/>
          <w:sz w:val="34"/>
          <w:szCs w:val="34"/>
          <w:rtl/>
        </w:rPr>
        <w:t xml:space="preserve">أ- </w:t>
      </w:r>
      <w:r w:rsidRPr="00775A36">
        <w:rPr>
          <w:sz w:val="34"/>
          <w:szCs w:val="34"/>
          <w:rtl/>
        </w:rPr>
        <w:t>أن يعرض أدلة كل قول بعد عرض القول مباشرة، بحيث يعرض الدليل، ووجه الدلالة منه، والاعتراض عليه، والجواب عن ذلك، وهذا أولى.</w:t>
      </w:r>
    </w:p>
    <w:p w:rsidR="009D08FB" w:rsidRDefault="009D08FB" w:rsidP="00946484">
      <w:pPr>
        <w:pStyle w:val="a8"/>
        <w:ind w:left="0" w:firstLine="425"/>
        <w:jc w:val="both"/>
        <w:rPr>
          <w:sz w:val="34"/>
          <w:szCs w:val="34"/>
          <w:rtl/>
        </w:rPr>
      </w:pPr>
      <w:r>
        <w:rPr>
          <w:rFonts w:hint="cs"/>
          <w:sz w:val="34"/>
          <w:szCs w:val="34"/>
          <w:rtl/>
        </w:rPr>
        <w:t xml:space="preserve">ب- </w:t>
      </w:r>
      <w:r w:rsidRPr="00775A36">
        <w:rPr>
          <w:sz w:val="34"/>
          <w:szCs w:val="34"/>
          <w:rtl/>
        </w:rPr>
        <w:t>أن يؤخر عرض الأدلة</w:t>
      </w:r>
      <w:r>
        <w:rPr>
          <w:sz w:val="34"/>
          <w:szCs w:val="34"/>
          <w:rtl/>
        </w:rPr>
        <w:t>،</w:t>
      </w:r>
      <w:r w:rsidRPr="00775A36">
        <w:rPr>
          <w:sz w:val="34"/>
          <w:szCs w:val="34"/>
          <w:rtl/>
        </w:rPr>
        <w:t xml:space="preserve"> ووجه الدلالة منها، والاعتراضات عليها، والأجوبة عن ذلك</w:t>
      </w:r>
      <w:r>
        <w:rPr>
          <w:sz w:val="34"/>
          <w:szCs w:val="34"/>
          <w:rtl/>
        </w:rPr>
        <w:t>،</w:t>
      </w:r>
      <w:r w:rsidRPr="00775A36">
        <w:rPr>
          <w:sz w:val="34"/>
          <w:szCs w:val="34"/>
          <w:rtl/>
        </w:rPr>
        <w:t xml:space="preserve"> إلى بعد الانتهاء من عرض الأقوال كلها.</w:t>
      </w:r>
    </w:p>
    <w:p w:rsidR="009D08FB" w:rsidRPr="00775A36"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يحسن أن يتم تدوين المسألة على مرحلتين - كحد أدنى -:</w:t>
      </w:r>
    </w:p>
    <w:p w:rsidR="009D08FB" w:rsidRPr="00775A36" w:rsidRDefault="009D08FB" w:rsidP="00946484">
      <w:pPr>
        <w:pStyle w:val="a8"/>
        <w:ind w:left="0" w:firstLine="425"/>
        <w:jc w:val="both"/>
        <w:rPr>
          <w:sz w:val="34"/>
          <w:szCs w:val="34"/>
          <w:rtl/>
        </w:rPr>
      </w:pPr>
      <w:r w:rsidRPr="00775A36">
        <w:rPr>
          <w:sz w:val="34"/>
          <w:szCs w:val="34"/>
          <w:rtl/>
        </w:rPr>
        <w:t>الأولى: يتم التركيز فيها على تدوين القضايا الكلية في المسألة بدقة.</w:t>
      </w:r>
    </w:p>
    <w:p w:rsidR="009D08FB" w:rsidRPr="00775A36" w:rsidRDefault="009D08FB" w:rsidP="00946484">
      <w:pPr>
        <w:pStyle w:val="a8"/>
        <w:ind w:left="0" w:firstLine="425"/>
        <w:jc w:val="both"/>
        <w:rPr>
          <w:sz w:val="34"/>
          <w:szCs w:val="34"/>
          <w:rtl/>
        </w:rPr>
      </w:pPr>
      <w:r w:rsidRPr="00775A36">
        <w:rPr>
          <w:sz w:val="34"/>
          <w:szCs w:val="34"/>
          <w:rtl/>
        </w:rPr>
        <w:lastRenderedPageBreak/>
        <w:t>الثانية: يتم التركيز فيها على تدقيق المسألة وتمحيصها</w:t>
      </w:r>
      <w:r>
        <w:rPr>
          <w:sz w:val="34"/>
          <w:szCs w:val="34"/>
          <w:rtl/>
        </w:rPr>
        <w:t>،</w:t>
      </w:r>
      <w:r w:rsidRPr="00775A36">
        <w:rPr>
          <w:sz w:val="34"/>
          <w:szCs w:val="34"/>
          <w:rtl/>
        </w:rPr>
        <w:t xml:space="preserve"> وتدوين القضايا الجزئية بدقة.</w:t>
      </w:r>
    </w:p>
    <w:p w:rsidR="009D08FB" w:rsidRDefault="009D08FB" w:rsidP="00946484">
      <w:pPr>
        <w:pStyle w:val="a8"/>
        <w:ind w:left="0" w:firstLine="425"/>
        <w:jc w:val="both"/>
        <w:rPr>
          <w:sz w:val="34"/>
          <w:szCs w:val="34"/>
          <w:rtl/>
        </w:rPr>
      </w:pPr>
      <w:r w:rsidRPr="00775A36">
        <w:rPr>
          <w:sz w:val="34"/>
          <w:szCs w:val="34"/>
          <w:rtl/>
        </w:rPr>
        <w:t xml:space="preserve">وإلا فإنه سيحصل </w:t>
      </w:r>
      <w:r>
        <w:rPr>
          <w:rFonts w:hint="cs"/>
          <w:sz w:val="34"/>
          <w:szCs w:val="34"/>
          <w:rtl/>
        </w:rPr>
        <w:t>-</w:t>
      </w:r>
      <w:r w:rsidRPr="00775A36">
        <w:rPr>
          <w:sz w:val="34"/>
          <w:szCs w:val="34"/>
          <w:rtl/>
        </w:rPr>
        <w:t xml:space="preserve"> في الغالب </w:t>
      </w:r>
      <w:r>
        <w:rPr>
          <w:rFonts w:hint="cs"/>
          <w:sz w:val="34"/>
          <w:szCs w:val="34"/>
          <w:rtl/>
        </w:rPr>
        <w:t>-</w:t>
      </w:r>
      <w:r w:rsidRPr="00775A36">
        <w:rPr>
          <w:sz w:val="34"/>
          <w:szCs w:val="34"/>
          <w:rtl/>
        </w:rPr>
        <w:t xml:space="preserve"> قصور</w:t>
      </w:r>
      <w:r>
        <w:rPr>
          <w:rFonts w:hint="cs"/>
          <w:sz w:val="34"/>
          <w:szCs w:val="34"/>
          <w:rtl/>
        </w:rPr>
        <w:t>ٌ</w:t>
      </w:r>
      <w:r w:rsidRPr="00775A36">
        <w:rPr>
          <w:sz w:val="34"/>
          <w:szCs w:val="34"/>
          <w:rtl/>
        </w:rPr>
        <w:t xml:space="preserve"> ظاهر في جوانب البحث الكلية والجزئية.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أثناء القيام بتدوين المسألة ينبغي مراعاة ما يلي:</w:t>
      </w:r>
    </w:p>
    <w:p w:rsidR="009D08FB" w:rsidRDefault="009D08FB" w:rsidP="00946484">
      <w:pPr>
        <w:pStyle w:val="a8"/>
        <w:ind w:left="0" w:firstLine="425"/>
        <w:jc w:val="both"/>
        <w:rPr>
          <w:sz w:val="34"/>
          <w:szCs w:val="34"/>
          <w:rtl/>
        </w:rPr>
      </w:pPr>
      <w:r>
        <w:rPr>
          <w:rFonts w:hint="cs"/>
          <w:sz w:val="34"/>
          <w:szCs w:val="34"/>
          <w:rtl/>
        </w:rPr>
        <w:t xml:space="preserve">أ- </w:t>
      </w:r>
      <w:r w:rsidRPr="00775A36">
        <w:rPr>
          <w:sz w:val="34"/>
          <w:szCs w:val="34"/>
          <w:rtl/>
        </w:rPr>
        <w:t>الحرص على اختيار العبارات</w:t>
      </w:r>
      <w:r>
        <w:rPr>
          <w:sz w:val="34"/>
          <w:szCs w:val="34"/>
          <w:rtl/>
        </w:rPr>
        <w:t>،</w:t>
      </w:r>
      <w:r w:rsidRPr="00775A36">
        <w:rPr>
          <w:sz w:val="34"/>
          <w:szCs w:val="34"/>
          <w:rtl/>
        </w:rPr>
        <w:t xml:space="preserve"> ووضوح الأسلوب</w:t>
      </w:r>
      <w:r>
        <w:rPr>
          <w:sz w:val="34"/>
          <w:szCs w:val="34"/>
          <w:rtl/>
        </w:rPr>
        <w:t>،</w:t>
      </w:r>
      <w:r w:rsidRPr="00775A36">
        <w:rPr>
          <w:sz w:val="34"/>
          <w:szCs w:val="34"/>
          <w:rtl/>
        </w:rPr>
        <w:t xml:space="preserve"> وتلاؤم ذلك مع طبيعة البحث الفقهية.</w:t>
      </w:r>
    </w:p>
    <w:p w:rsidR="009D08FB" w:rsidRDefault="009D08FB" w:rsidP="00946484">
      <w:pPr>
        <w:pStyle w:val="a8"/>
        <w:ind w:left="0" w:firstLine="425"/>
        <w:jc w:val="both"/>
        <w:rPr>
          <w:sz w:val="34"/>
          <w:szCs w:val="34"/>
          <w:rtl/>
        </w:rPr>
      </w:pPr>
      <w:r>
        <w:rPr>
          <w:rFonts w:hint="cs"/>
          <w:sz w:val="34"/>
          <w:szCs w:val="34"/>
          <w:rtl/>
        </w:rPr>
        <w:t xml:space="preserve">ب- </w:t>
      </w:r>
      <w:r w:rsidRPr="00775A36">
        <w:rPr>
          <w:sz w:val="34"/>
          <w:szCs w:val="34"/>
          <w:rtl/>
        </w:rPr>
        <w:t>جودة العرض</w:t>
      </w:r>
      <w:r>
        <w:rPr>
          <w:sz w:val="34"/>
          <w:szCs w:val="34"/>
          <w:rtl/>
        </w:rPr>
        <w:t>،</w:t>
      </w:r>
      <w:r w:rsidRPr="00775A36">
        <w:rPr>
          <w:sz w:val="34"/>
          <w:szCs w:val="34"/>
          <w:rtl/>
        </w:rPr>
        <w:t xml:space="preserve"> وحسن الترتيب.</w:t>
      </w:r>
    </w:p>
    <w:p w:rsidR="009D08FB" w:rsidRDefault="009D08FB" w:rsidP="00946484">
      <w:pPr>
        <w:pStyle w:val="a8"/>
        <w:ind w:left="0" w:firstLine="425"/>
        <w:jc w:val="both"/>
        <w:rPr>
          <w:sz w:val="34"/>
          <w:szCs w:val="34"/>
          <w:rtl/>
        </w:rPr>
      </w:pPr>
      <w:r>
        <w:rPr>
          <w:rFonts w:hint="cs"/>
          <w:sz w:val="34"/>
          <w:szCs w:val="34"/>
          <w:rtl/>
        </w:rPr>
        <w:t xml:space="preserve">ج- </w:t>
      </w:r>
      <w:r w:rsidRPr="00775A36">
        <w:rPr>
          <w:sz w:val="34"/>
          <w:szCs w:val="34"/>
          <w:rtl/>
        </w:rPr>
        <w:t>الاعتناء بالأمثلة المعاصرة.</w:t>
      </w:r>
    </w:p>
    <w:p w:rsidR="009D08FB" w:rsidRDefault="009D08FB" w:rsidP="00946484">
      <w:pPr>
        <w:pStyle w:val="a8"/>
        <w:ind w:left="0" w:firstLine="425"/>
        <w:jc w:val="both"/>
        <w:rPr>
          <w:sz w:val="34"/>
          <w:szCs w:val="34"/>
          <w:rtl/>
        </w:rPr>
      </w:pPr>
      <w:r>
        <w:rPr>
          <w:rFonts w:hint="cs"/>
          <w:sz w:val="34"/>
          <w:szCs w:val="34"/>
          <w:rtl/>
        </w:rPr>
        <w:t xml:space="preserve">د- </w:t>
      </w:r>
      <w:r w:rsidRPr="00775A36">
        <w:rPr>
          <w:sz w:val="34"/>
          <w:szCs w:val="34"/>
          <w:rtl/>
        </w:rPr>
        <w:t>تحويل المقاييس والموازين إلى المقاييس المعاصرة.</w:t>
      </w:r>
    </w:p>
    <w:p w:rsidR="009D08FB" w:rsidRDefault="009D08FB" w:rsidP="00946484">
      <w:pPr>
        <w:pStyle w:val="a8"/>
        <w:ind w:left="0" w:firstLine="425"/>
        <w:jc w:val="both"/>
        <w:rPr>
          <w:sz w:val="34"/>
          <w:szCs w:val="34"/>
          <w:rtl/>
        </w:rPr>
      </w:pPr>
      <w:r>
        <w:rPr>
          <w:rFonts w:hint="cs"/>
          <w:sz w:val="34"/>
          <w:szCs w:val="34"/>
          <w:rtl/>
        </w:rPr>
        <w:t xml:space="preserve">هـ- </w:t>
      </w:r>
      <w:r w:rsidRPr="00775A36">
        <w:rPr>
          <w:sz w:val="34"/>
          <w:szCs w:val="34"/>
          <w:rtl/>
        </w:rPr>
        <w:t>ربط الأحكام الفقهية بالسلوك والجانب العملي.</w:t>
      </w:r>
    </w:p>
    <w:p w:rsidR="009D08FB" w:rsidRDefault="009D08FB" w:rsidP="00946484">
      <w:pPr>
        <w:pStyle w:val="a8"/>
        <w:ind w:left="0" w:firstLine="425"/>
        <w:jc w:val="both"/>
        <w:rPr>
          <w:sz w:val="34"/>
          <w:szCs w:val="34"/>
          <w:rtl/>
        </w:rPr>
      </w:pPr>
      <w:r>
        <w:rPr>
          <w:rFonts w:hint="cs"/>
          <w:sz w:val="34"/>
          <w:szCs w:val="34"/>
          <w:rtl/>
        </w:rPr>
        <w:t xml:space="preserve">و- </w:t>
      </w:r>
      <w:r w:rsidRPr="00775A36">
        <w:rPr>
          <w:sz w:val="34"/>
          <w:szCs w:val="34"/>
          <w:rtl/>
        </w:rPr>
        <w:t>نقد الواقع في ضوء ما قرره الباحث.</w:t>
      </w:r>
    </w:p>
    <w:p w:rsidR="009D08FB" w:rsidRDefault="009D08FB" w:rsidP="00946484">
      <w:pPr>
        <w:pStyle w:val="a8"/>
        <w:ind w:left="0" w:firstLine="425"/>
        <w:jc w:val="both"/>
        <w:rPr>
          <w:sz w:val="34"/>
          <w:szCs w:val="34"/>
          <w:rtl/>
        </w:rPr>
      </w:pPr>
      <w:r>
        <w:rPr>
          <w:rFonts w:hint="cs"/>
          <w:sz w:val="34"/>
          <w:szCs w:val="34"/>
          <w:rtl/>
        </w:rPr>
        <w:t xml:space="preserve">- </w:t>
      </w:r>
      <w:r w:rsidRPr="005C7E11">
        <w:rPr>
          <w:sz w:val="34"/>
          <w:szCs w:val="34"/>
          <w:rtl/>
        </w:rPr>
        <w:t>مراعاة الأصول العلمية للبحث، والتي من أهمها:</w:t>
      </w:r>
    </w:p>
    <w:p w:rsidR="009D08FB" w:rsidRDefault="009D08FB" w:rsidP="00946484">
      <w:pPr>
        <w:pStyle w:val="a8"/>
        <w:ind w:left="0" w:firstLine="425"/>
        <w:jc w:val="both"/>
        <w:rPr>
          <w:sz w:val="34"/>
          <w:szCs w:val="34"/>
          <w:rtl/>
        </w:rPr>
      </w:pPr>
      <w:r>
        <w:rPr>
          <w:rFonts w:hint="cs"/>
          <w:sz w:val="34"/>
          <w:szCs w:val="34"/>
          <w:rtl/>
        </w:rPr>
        <w:t xml:space="preserve">* </w:t>
      </w:r>
      <w:r w:rsidRPr="005C7E11">
        <w:rPr>
          <w:sz w:val="34"/>
          <w:szCs w:val="34"/>
          <w:rtl/>
        </w:rPr>
        <w:t>ترقيم الآيات، وتخريج الأحاديث والحكم عليها.</w:t>
      </w:r>
    </w:p>
    <w:p w:rsidR="009D08FB" w:rsidRDefault="009D08FB" w:rsidP="00946484">
      <w:pPr>
        <w:pStyle w:val="a8"/>
        <w:ind w:left="0" w:firstLine="425"/>
        <w:jc w:val="both"/>
        <w:rPr>
          <w:sz w:val="34"/>
          <w:szCs w:val="34"/>
          <w:rtl/>
        </w:rPr>
      </w:pPr>
      <w:r>
        <w:rPr>
          <w:rFonts w:hint="cs"/>
          <w:sz w:val="34"/>
          <w:szCs w:val="34"/>
          <w:rtl/>
        </w:rPr>
        <w:t>*</w:t>
      </w:r>
      <w:r w:rsidRPr="00775A36">
        <w:rPr>
          <w:sz w:val="34"/>
          <w:szCs w:val="34"/>
          <w:rtl/>
        </w:rPr>
        <w:t xml:space="preserve"> الأمانة في النقل، والدقة في نسبة الأقوال إلى أصحابها</w:t>
      </w:r>
      <w:r w:rsidRPr="00775A36">
        <w:rPr>
          <w:rStyle w:val="a9"/>
          <w:sz w:val="34"/>
          <w:szCs w:val="34"/>
          <w:rtl/>
        </w:rPr>
        <w:footnoteReference w:id="66"/>
      </w:r>
      <w:r w:rsidRPr="00775A36">
        <w:rPr>
          <w:sz w:val="34"/>
          <w:szCs w:val="34"/>
          <w:rtl/>
        </w:rPr>
        <w:t>.</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الاعتماد على المصادر الأصلية، وعدم اللجوء إلى الثانوي منها</w:t>
      </w:r>
      <w:r>
        <w:rPr>
          <w:sz w:val="34"/>
          <w:szCs w:val="34"/>
          <w:rtl/>
        </w:rPr>
        <w:t>،</w:t>
      </w:r>
      <w:r w:rsidRPr="00775A36">
        <w:rPr>
          <w:sz w:val="34"/>
          <w:szCs w:val="34"/>
          <w:rtl/>
        </w:rPr>
        <w:t xml:space="preserve"> إلا عند الحاجة.</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شرح الغريب، وتوضيح المصطلحات.</w:t>
      </w:r>
    </w:p>
    <w:p w:rsidR="009D08FB"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العناية بقواعد اللغة والإملاء وعلامات الترقيم.</w:t>
      </w:r>
    </w:p>
    <w:p w:rsidR="009D08FB" w:rsidRPr="00775A36" w:rsidRDefault="009D08FB" w:rsidP="00946484">
      <w:pPr>
        <w:pStyle w:val="a8"/>
        <w:ind w:left="0" w:firstLine="425"/>
        <w:jc w:val="both"/>
        <w:rPr>
          <w:sz w:val="34"/>
          <w:szCs w:val="34"/>
          <w:rtl/>
        </w:rPr>
      </w:pPr>
      <w:r>
        <w:rPr>
          <w:rFonts w:hint="cs"/>
          <w:sz w:val="34"/>
          <w:szCs w:val="34"/>
          <w:rtl/>
        </w:rPr>
        <w:t xml:space="preserve">* </w:t>
      </w:r>
      <w:r w:rsidRPr="00775A36">
        <w:rPr>
          <w:sz w:val="34"/>
          <w:szCs w:val="34"/>
          <w:rtl/>
        </w:rPr>
        <w:t>وضع فهارس فنية فيما يحتاج إليه.</w:t>
      </w:r>
    </w:p>
    <w:p w:rsidR="008877D2" w:rsidRDefault="008877D2" w:rsidP="00946484">
      <w:pPr>
        <w:ind w:firstLine="425"/>
      </w:pPr>
    </w:p>
    <w:sectPr w:rsidR="008877D2" w:rsidSect="0053409E">
      <w:pgSz w:w="11906" w:h="16838"/>
      <w:pgMar w:top="1134" w:right="1418" w:bottom="1134" w:left="1134" w:header="720" w:footer="720" w:gutter="0"/>
      <w:pgNumType w:start="1"/>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00E62" w:rsidRDefault="00300E62" w:rsidP="009D08FB">
      <w:r>
        <w:separator/>
      </w:r>
    </w:p>
  </w:endnote>
  <w:endnote w:type="continuationSeparator" w:id="0">
    <w:p w:rsidR="00300E62" w:rsidRDefault="00300E62" w:rsidP="009D08FB">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embedRegular r:id="rId1" w:fontKey="{9D3835F5-9D75-4E4B-A12D-257BB185DCF8}"/>
    <w:embedBold r:id="rId2" w:fontKey="{6ADD83DB-C740-49E5-BF43-5C5A5FAFD270}"/>
  </w:font>
  <w:font w:name="Calibri">
    <w:panose1 w:val="020F0502020204030204"/>
    <w:charset w:val="00"/>
    <w:family w:val="swiss"/>
    <w:pitch w:val="variable"/>
    <w:sig w:usb0="A00002EF" w:usb1="4000207B" w:usb2="00000000" w:usb3="00000000" w:csb0="0000009F" w:csb1="00000000"/>
    <w:embedRegular r:id="rId3" w:fontKey="{14B48EE4-D6E8-4C10-8DEB-FEFE4C69DB1D}"/>
  </w:font>
  <w:font w:name="Arial">
    <w:panose1 w:val="020B0604020202020204"/>
    <w:charset w:val="00"/>
    <w:family w:val="swiss"/>
    <w:pitch w:val="variable"/>
    <w:sig w:usb0="20002A87" w:usb1="80000000" w:usb2="00000008" w:usb3="00000000" w:csb0="000001FF" w:csb1="00000000"/>
  </w:font>
  <w:font w:name="Simplified Arabic">
    <w:panose1 w:val="02010000000000000000"/>
    <w:charset w:val="B2"/>
    <w:family w:val="auto"/>
    <w:pitch w:val="variable"/>
    <w:sig w:usb0="00002001" w:usb1="00000000" w:usb2="00000000" w:usb3="00000000" w:csb0="00000040" w:csb1="00000000"/>
    <w:embedBold r:id="rId4" w:fontKey="{3D396A01-21F5-47A1-AA10-C8269C856F99}"/>
  </w:font>
  <w:font w:name="Tahoma">
    <w:panose1 w:val="020B0604030504040204"/>
    <w:charset w:val="00"/>
    <w:family w:val="swiss"/>
    <w:pitch w:val="variable"/>
    <w:sig w:usb0="61002A87" w:usb1="80000000" w:usb2="00000008" w:usb3="00000000" w:csb0="000101FF" w:csb1="00000000"/>
    <w:embedRegular r:id="rId5" w:fontKey="{2119A183-69A3-4CC8-A64B-96E287C33DD7}"/>
  </w:font>
  <w:font w:name="MS Sans Serif">
    <w:altName w:val="Arial"/>
    <w:panose1 w:val="00000000000000000000"/>
    <w:charset w:val="00"/>
    <w:family w:val="swiss"/>
    <w:notTrueType/>
    <w:pitch w:val="variable"/>
    <w:sig w:usb0="00000003" w:usb1="00000000" w:usb2="00000000" w:usb3="00000000" w:csb0="00000001" w:csb1="00000000"/>
  </w:font>
  <w:font w:name="AGA Arabesque">
    <w:panose1 w:val="05010101010101010101"/>
    <w:charset w:val="02"/>
    <w:family w:val="auto"/>
    <w:pitch w:val="variable"/>
    <w:sig w:usb0="00000000" w:usb1="10000000" w:usb2="00000000" w:usb3="00000000" w:csb0="80000000" w:csb1="00000000"/>
    <w:embedRegular r:id="rId6" w:fontKey="{A3E1C783-03CC-4D13-AF9B-4CD875CC133D}"/>
  </w:font>
  <w:font w:name="Cambria">
    <w:panose1 w:val="02040503050406030204"/>
    <w:charset w:val="00"/>
    <w:family w:val="roman"/>
    <w:pitch w:val="variable"/>
    <w:sig w:usb0="A00002EF" w:usb1="4000004B" w:usb2="00000000" w:usb3="00000000" w:csb0="0000009F" w:csb1="00000000"/>
    <w:embedRegular r:id="rId7" w:fontKey="{15CC5AC0-342F-41AE-8AF7-EDFC8F0DECA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31E6" w:rsidRDefault="00A25110">
    <w:pPr>
      <w:pStyle w:val="ad"/>
      <w:framePr w:wrap="around" w:vAnchor="text" w:hAnchor="margin" w:xAlign="center" w:y="1"/>
      <w:rPr>
        <w:rStyle w:val="ac"/>
        <w:rtl/>
      </w:rPr>
    </w:pPr>
    <w:r>
      <w:rPr>
        <w:rStyle w:val="ac"/>
        <w:rtl/>
      </w:rPr>
      <w:fldChar w:fldCharType="begin"/>
    </w:r>
    <w:r w:rsidR="00E942D2">
      <w:rPr>
        <w:rStyle w:val="ac"/>
      </w:rPr>
      <w:instrText xml:space="preserve">PAGE  </w:instrText>
    </w:r>
    <w:r>
      <w:rPr>
        <w:rStyle w:val="ac"/>
        <w:rtl/>
      </w:rPr>
      <w:fldChar w:fldCharType="end"/>
    </w:r>
  </w:p>
  <w:p w:rsidR="001331E6" w:rsidRDefault="00300E62">
    <w:pPr>
      <w:pStyle w:val="ad"/>
      <w:rPr>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31E6" w:rsidRDefault="00A25110" w:rsidP="00764FE6">
    <w:pPr>
      <w:pStyle w:val="ad"/>
      <w:bidi w:val="0"/>
      <w:rPr>
        <w:lang w:bidi="ar-EG"/>
      </w:rPr>
    </w:pPr>
    <w:hyperlink r:id="rId1" w:history="1">
      <w:r w:rsidR="00764FE6" w:rsidRPr="004863F3">
        <w:rPr>
          <w:rStyle w:val="Hyperlink"/>
          <w:b/>
          <w:bCs/>
          <w:sz w:val="26"/>
          <w:szCs w:val="26"/>
        </w:rPr>
        <w:t>www.alukah.net</w:t>
      </w:r>
    </w:hyperlink>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FE6" w:rsidRDefault="00A25110" w:rsidP="00764FE6">
    <w:pPr>
      <w:pStyle w:val="ad"/>
      <w:bidi w:val="0"/>
      <w:rPr>
        <w:lang w:bidi="ar-EG"/>
      </w:rPr>
    </w:pPr>
    <w:hyperlink r:id="rId1" w:history="1">
      <w:r w:rsidR="00764FE6" w:rsidRPr="004863F3">
        <w:rPr>
          <w:rStyle w:val="Hyperlink"/>
          <w:b/>
          <w:bCs/>
          <w:sz w:val="26"/>
          <w:szCs w:val="26"/>
        </w:rPr>
        <w:t>www.alukah.net</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00E62" w:rsidRDefault="00300E62" w:rsidP="009D08FB">
      <w:r>
        <w:separator/>
      </w:r>
    </w:p>
  </w:footnote>
  <w:footnote w:type="continuationSeparator" w:id="0">
    <w:p w:rsidR="00300E62" w:rsidRDefault="00300E62" w:rsidP="009D08FB">
      <w:r>
        <w:continuationSeparator/>
      </w:r>
    </w:p>
  </w:footnote>
  <w:footnote w:id="1">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المصنفات التي يمكن الإفادة منها في درس التفسير متنوعة، فإن كان الداعية يلقي درسه لعامة الناس</w:t>
      </w:r>
      <w:r>
        <w:rPr>
          <w:sz w:val="28"/>
          <w:szCs w:val="28"/>
          <w:rtl/>
        </w:rPr>
        <w:t>،</w:t>
      </w:r>
      <w:r w:rsidRPr="00E6070B">
        <w:rPr>
          <w:sz w:val="28"/>
          <w:szCs w:val="28"/>
          <w:rtl/>
        </w:rPr>
        <w:t xml:space="preserve"> فيمكنه أن يجعل الكتاب المقرر: </w:t>
      </w:r>
      <w:r>
        <w:rPr>
          <w:rFonts w:hint="cs"/>
          <w:sz w:val="28"/>
          <w:szCs w:val="28"/>
          <w:rtl/>
        </w:rPr>
        <w:t>"</w:t>
      </w:r>
      <w:r w:rsidRPr="00E6070B">
        <w:rPr>
          <w:sz w:val="28"/>
          <w:szCs w:val="28"/>
          <w:rtl/>
        </w:rPr>
        <w:t>تيسير الكريم الرحمن</w:t>
      </w:r>
      <w:r>
        <w:rPr>
          <w:rFonts w:hint="cs"/>
          <w:sz w:val="28"/>
          <w:szCs w:val="28"/>
          <w:rtl/>
        </w:rPr>
        <w:t>"</w:t>
      </w:r>
      <w:r w:rsidRPr="00E6070B">
        <w:rPr>
          <w:sz w:val="28"/>
          <w:szCs w:val="28"/>
          <w:rtl/>
        </w:rPr>
        <w:t xml:space="preserve"> للسعدي، ويرجع في التحضير إلى الكتب التالية: </w:t>
      </w:r>
      <w:r>
        <w:rPr>
          <w:rFonts w:hint="cs"/>
          <w:sz w:val="28"/>
          <w:szCs w:val="28"/>
          <w:rtl/>
        </w:rPr>
        <w:t>"</w:t>
      </w:r>
      <w:r w:rsidRPr="00E6070B">
        <w:rPr>
          <w:sz w:val="28"/>
          <w:szCs w:val="28"/>
          <w:rtl/>
        </w:rPr>
        <w:t>أسباب النزول</w:t>
      </w:r>
      <w:r>
        <w:rPr>
          <w:rFonts w:hint="cs"/>
          <w:sz w:val="28"/>
          <w:szCs w:val="28"/>
          <w:rtl/>
        </w:rPr>
        <w:t>"</w:t>
      </w:r>
      <w:r w:rsidRPr="00E6070B">
        <w:rPr>
          <w:sz w:val="28"/>
          <w:szCs w:val="28"/>
          <w:rtl/>
        </w:rPr>
        <w:t xml:space="preserve"> للواحدي، </w:t>
      </w:r>
      <w:r>
        <w:rPr>
          <w:rFonts w:hint="cs"/>
          <w:sz w:val="28"/>
          <w:szCs w:val="28"/>
          <w:rtl/>
        </w:rPr>
        <w:t>"</w:t>
      </w:r>
      <w:r w:rsidRPr="00E6070B">
        <w:rPr>
          <w:sz w:val="28"/>
          <w:szCs w:val="28"/>
          <w:rtl/>
        </w:rPr>
        <w:t>تفسير غريب القرآن</w:t>
      </w:r>
      <w:r>
        <w:rPr>
          <w:rFonts w:hint="cs"/>
          <w:sz w:val="28"/>
          <w:szCs w:val="28"/>
          <w:rtl/>
        </w:rPr>
        <w:t>"</w:t>
      </w:r>
      <w:r w:rsidRPr="00E6070B">
        <w:rPr>
          <w:sz w:val="28"/>
          <w:szCs w:val="28"/>
          <w:rtl/>
        </w:rPr>
        <w:t xml:space="preserve"> لابن قتيبة، </w:t>
      </w:r>
      <w:r>
        <w:rPr>
          <w:rFonts w:hint="cs"/>
          <w:sz w:val="28"/>
          <w:szCs w:val="28"/>
          <w:rtl/>
        </w:rPr>
        <w:t>"</w:t>
      </w:r>
      <w:r w:rsidRPr="00E6070B">
        <w:rPr>
          <w:sz w:val="28"/>
          <w:szCs w:val="28"/>
          <w:rtl/>
        </w:rPr>
        <w:t>أيسر التفاسير</w:t>
      </w:r>
      <w:r>
        <w:rPr>
          <w:rFonts w:hint="cs"/>
          <w:sz w:val="28"/>
          <w:szCs w:val="28"/>
          <w:rtl/>
        </w:rPr>
        <w:t>"</w:t>
      </w:r>
      <w:r w:rsidRPr="00E6070B">
        <w:rPr>
          <w:sz w:val="28"/>
          <w:szCs w:val="28"/>
          <w:rtl/>
        </w:rPr>
        <w:t xml:space="preserve"> للجزائري.</w:t>
      </w:r>
    </w:p>
    <w:p w:rsidR="009D08FB" w:rsidRPr="00E6070B" w:rsidRDefault="009D08FB" w:rsidP="00946484">
      <w:pPr>
        <w:pStyle w:val="ab"/>
        <w:jc w:val="both"/>
        <w:rPr>
          <w:sz w:val="28"/>
          <w:szCs w:val="28"/>
          <w:rtl/>
        </w:rPr>
      </w:pPr>
      <w:r w:rsidRPr="00E6070B">
        <w:rPr>
          <w:sz w:val="28"/>
          <w:szCs w:val="28"/>
          <w:rtl/>
        </w:rPr>
        <w:t>وإن كان الداعية يلقي درسه لفئة متوسطة من طلبة العلم</w:t>
      </w:r>
      <w:r>
        <w:rPr>
          <w:sz w:val="28"/>
          <w:szCs w:val="28"/>
          <w:rtl/>
        </w:rPr>
        <w:t>،</w:t>
      </w:r>
      <w:r w:rsidRPr="00E6070B">
        <w:rPr>
          <w:sz w:val="28"/>
          <w:szCs w:val="28"/>
          <w:rtl/>
        </w:rPr>
        <w:t xml:space="preserve"> فيمكنه أن يجعل الكتاب المقرر: </w:t>
      </w:r>
      <w:r>
        <w:rPr>
          <w:rFonts w:hint="cs"/>
          <w:sz w:val="28"/>
          <w:szCs w:val="28"/>
          <w:rtl/>
        </w:rPr>
        <w:t>"</w:t>
      </w:r>
      <w:r w:rsidRPr="00E6070B">
        <w:rPr>
          <w:sz w:val="28"/>
          <w:szCs w:val="28"/>
          <w:rtl/>
        </w:rPr>
        <w:t>معالم التنزيل</w:t>
      </w:r>
      <w:r>
        <w:rPr>
          <w:rFonts w:hint="cs"/>
          <w:sz w:val="28"/>
          <w:szCs w:val="28"/>
          <w:rtl/>
        </w:rPr>
        <w:t>"</w:t>
      </w:r>
      <w:r w:rsidRPr="00E6070B">
        <w:rPr>
          <w:sz w:val="28"/>
          <w:szCs w:val="28"/>
          <w:rtl/>
        </w:rPr>
        <w:t xml:space="preserve"> للبغوي، ويرجع في التحضير إلى الكتب التالية: </w:t>
      </w:r>
      <w:r>
        <w:rPr>
          <w:rFonts w:hint="cs"/>
          <w:sz w:val="28"/>
          <w:szCs w:val="28"/>
          <w:rtl/>
        </w:rPr>
        <w:t>"</w:t>
      </w:r>
      <w:r w:rsidRPr="00E6070B">
        <w:rPr>
          <w:sz w:val="28"/>
          <w:szCs w:val="28"/>
          <w:rtl/>
        </w:rPr>
        <w:t>أسباب النزول</w:t>
      </w:r>
      <w:r>
        <w:rPr>
          <w:rFonts w:hint="cs"/>
          <w:sz w:val="28"/>
          <w:szCs w:val="28"/>
          <w:rtl/>
        </w:rPr>
        <w:t>"</w:t>
      </w:r>
      <w:r w:rsidRPr="00E6070B">
        <w:rPr>
          <w:sz w:val="28"/>
          <w:szCs w:val="28"/>
          <w:rtl/>
        </w:rPr>
        <w:t xml:space="preserve"> للواحدي، </w:t>
      </w:r>
      <w:r>
        <w:rPr>
          <w:rFonts w:hint="cs"/>
          <w:sz w:val="28"/>
          <w:szCs w:val="28"/>
          <w:rtl/>
        </w:rPr>
        <w:t>"</w:t>
      </w:r>
      <w:r w:rsidRPr="00E6070B">
        <w:rPr>
          <w:sz w:val="28"/>
          <w:szCs w:val="28"/>
          <w:rtl/>
        </w:rPr>
        <w:t>تفسير غريب القرآن</w:t>
      </w:r>
      <w:r>
        <w:rPr>
          <w:rFonts w:hint="cs"/>
          <w:sz w:val="28"/>
          <w:szCs w:val="28"/>
          <w:rtl/>
        </w:rPr>
        <w:t>"</w:t>
      </w:r>
      <w:r w:rsidRPr="00E6070B">
        <w:rPr>
          <w:sz w:val="28"/>
          <w:szCs w:val="28"/>
          <w:rtl/>
        </w:rPr>
        <w:t xml:space="preserve"> لابن قتيبة، </w:t>
      </w:r>
      <w:r>
        <w:rPr>
          <w:rFonts w:hint="cs"/>
          <w:sz w:val="28"/>
          <w:szCs w:val="28"/>
          <w:rtl/>
        </w:rPr>
        <w:t>"</w:t>
      </w:r>
      <w:r w:rsidRPr="00E6070B">
        <w:rPr>
          <w:sz w:val="28"/>
          <w:szCs w:val="28"/>
          <w:rtl/>
        </w:rPr>
        <w:t>تفسير القرآن العظيم</w:t>
      </w:r>
      <w:r>
        <w:rPr>
          <w:rFonts w:hint="cs"/>
          <w:sz w:val="28"/>
          <w:szCs w:val="28"/>
          <w:rtl/>
        </w:rPr>
        <w:t>"</w:t>
      </w:r>
      <w:r w:rsidRPr="00E6070B">
        <w:rPr>
          <w:sz w:val="28"/>
          <w:szCs w:val="28"/>
          <w:rtl/>
        </w:rPr>
        <w:t xml:space="preserve"> لابن كثير، </w:t>
      </w:r>
      <w:r>
        <w:rPr>
          <w:rFonts w:hint="cs"/>
          <w:sz w:val="28"/>
          <w:szCs w:val="28"/>
          <w:rtl/>
        </w:rPr>
        <w:t>"</w:t>
      </w:r>
      <w:r w:rsidRPr="00E6070B">
        <w:rPr>
          <w:sz w:val="28"/>
          <w:szCs w:val="28"/>
          <w:rtl/>
        </w:rPr>
        <w:t>فتح القدير</w:t>
      </w:r>
      <w:r>
        <w:rPr>
          <w:rFonts w:hint="cs"/>
          <w:sz w:val="28"/>
          <w:szCs w:val="28"/>
          <w:rtl/>
        </w:rPr>
        <w:t>"</w:t>
      </w:r>
      <w:r w:rsidRPr="00E6070B">
        <w:rPr>
          <w:sz w:val="28"/>
          <w:szCs w:val="28"/>
          <w:rtl/>
        </w:rPr>
        <w:t xml:space="preserve"> للشوكاني، </w:t>
      </w:r>
      <w:r>
        <w:rPr>
          <w:rFonts w:hint="cs"/>
          <w:sz w:val="28"/>
          <w:szCs w:val="28"/>
          <w:rtl/>
        </w:rPr>
        <w:t>"</w:t>
      </w:r>
      <w:r w:rsidRPr="00E6070B">
        <w:rPr>
          <w:sz w:val="28"/>
          <w:szCs w:val="28"/>
          <w:rtl/>
        </w:rPr>
        <w:t>في ظلال القرآن</w:t>
      </w:r>
      <w:r>
        <w:rPr>
          <w:rFonts w:hint="cs"/>
          <w:sz w:val="28"/>
          <w:szCs w:val="28"/>
          <w:rtl/>
        </w:rPr>
        <w:t>"</w:t>
      </w:r>
      <w:r w:rsidRPr="00E6070B">
        <w:rPr>
          <w:sz w:val="28"/>
          <w:szCs w:val="28"/>
          <w:rtl/>
        </w:rPr>
        <w:t xml:space="preserve"> لسيد قطب، بشرط قيام الداعية باختيار الدروس والع</w:t>
      </w:r>
      <w:r>
        <w:rPr>
          <w:rFonts w:hint="cs"/>
          <w:sz w:val="28"/>
          <w:szCs w:val="28"/>
          <w:rtl/>
        </w:rPr>
        <w:t>ِ</w:t>
      </w:r>
      <w:r w:rsidRPr="00E6070B">
        <w:rPr>
          <w:sz w:val="28"/>
          <w:szCs w:val="28"/>
          <w:rtl/>
        </w:rPr>
        <w:t>بر المناسبة منه للدارسين</w:t>
      </w:r>
      <w:r>
        <w:rPr>
          <w:sz w:val="28"/>
          <w:szCs w:val="28"/>
          <w:rtl/>
        </w:rPr>
        <w:t>،</w:t>
      </w:r>
      <w:r w:rsidRPr="00E6070B">
        <w:rPr>
          <w:sz w:val="28"/>
          <w:szCs w:val="28"/>
          <w:rtl/>
        </w:rPr>
        <w:t xml:space="preserve"> وتقريبها لهم بلفظه.</w:t>
      </w:r>
    </w:p>
    <w:p w:rsidR="009D08FB" w:rsidRPr="00E6070B" w:rsidRDefault="009D08FB" w:rsidP="00946484">
      <w:pPr>
        <w:pStyle w:val="ab"/>
        <w:jc w:val="both"/>
        <w:rPr>
          <w:sz w:val="28"/>
          <w:szCs w:val="28"/>
          <w:rtl/>
        </w:rPr>
      </w:pPr>
      <w:r w:rsidRPr="00E6070B">
        <w:rPr>
          <w:sz w:val="28"/>
          <w:szCs w:val="28"/>
          <w:rtl/>
        </w:rPr>
        <w:t>وإن كان الداعية يلقي درسه لفئة متقدمة من طلبة العلم</w:t>
      </w:r>
      <w:r>
        <w:rPr>
          <w:sz w:val="28"/>
          <w:szCs w:val="28"/>
          <w:rtl/>
        </w:rPr>
        <w:t>،</w:t>
      </w:r>
      <w:r w:rsidRPr="00E6070B">
        <w:rPr>
          <w:sz w:val="28"/>
          <w:szCs w:val="28"/>
          <w:rtl/>
        </w:rPr>
        <w:t xml:space="preserve"> فيمكنه أن يجعل الكتاب المقرر: </w:t>
      </w:r>
      <w:r>
        <w:rPr>
          <w:rFonts w:hint="cs"/>
          <w:sz w:val="28"/>
          <w:szCs w:val="28"/>
          <w:rtl/>
        </w:rPr>
        <w:t>"</w:t>
      </w:r>
      <w:r w:rsidRPr="00E6070B">
        <w:rPr>
          <w:sz w:val="28"/>
          <w:szCs w:val="28"/>
          <w:rtl/>
        </w:rPr>
        <w:t>تفسير القرآن العظيم</w:t>
      </w:r>
      <w:r>
        <w:rPr>
          <w:rFonts w:hint="cs"/>
          <w:sz w:val="28"/>
          <w:szCs w:val="28"/>
          <w:rtl/>
        </w:rPr>
        <w:t>"</w:t>
      </w:r>
      <w:r w:rsidRPr="00E6070B">
        <w:rPr>
          <w:sz w:val="28"/>
          <w:szCs w:val="28"/>
          <w:rtl/>
        </w:rPr>
        <w:t xml:space="preserve"> لابن كثير، ويرجع في التحضير إلى الكتب المختلفة كـ: </w:t>
      </w:r>
      <w:r>
        <w:rPr>
          <w:rFonts w:hint="cs"/>
          <w:sz w:val="28"/>
          <w:szCs w:val="28"/>
          <w:rtl/>
        </w:rPr>
        <w:t>"</w:t>
      </w:r>
      <w:r w:rsidRPr="00E6070B">
        <w:rPr>
          <w:sz w:val="28"/>
          <w:szCs w:val="28"/>
          <w:rtl/>
        </w:rPr>
        <w:t>جامع البيان</w:t>
      </w:r>
      <w:r>
        <w:rPr>
          <w:rFonts w:hint="cs"/>
          <w:sz w:val="28"/>
          <w:szCs w:val="28"/>
          <w:rtl/>
        </w:rPr>
        <w:t>"</w:t>
      </w:r>
      <w:r w:rsidRPr="00E6070B">
        <w:rPr>
          <w:sz w:val="28"/>
          <w:szCs w:val="28"/>
          <w:rtl/>
        </w:rPr>
        <w:t xml:space="preserve"> للطبري، </w:t>
      </w:r>
      <w:r>
        <w:rPr>
          <w:rFonts w:hint="cs"/>
          <w:sz w:val="28"/>
          <w:szCs w:val="28"/>
          <w:rtl/>
        </w:rPr>
        <w:t>"</w:t>
      </w:r>
      <w:r w:rsidRPr="00E6070B">
        <w:rPr>
          <w:sz w:val="28"/>
          <w:szCs w:val="28"/>
          <w:rtl/>
        </w:rPr>
        <w:t>المحرر الوجيز</w:t>
      </w:r>
      <w:r>
        <w:rPr>
          <w:rFonts w:hint="cs"/>
          <w:sz w:val="28"/>
          <w:szCs w:val="28"/>
          <w:rtl/>
        </w:rPr>
        <w:t>"</w:t>
      </w:r>
      <w:r w:rsidRPr="00E6070B">
        <w:rPr>
          <w:sz w:val="28"/>
          <w:szCs w:val="28"/>
          <w:rtl/>
        </w:rPr>
        <w:t xml:space="preserve"> لابن عطية، </w:t>
      </w:r>
      <w:r>
        <w:rPr>
          <w:rFonts w:hint="cs"/>
          <w:sz w:val="28"/>
          <w:szCs w:val="28"/>
          <w:rtl/>
        </w:rPr>
        <w:t>"</w:t>
      </w:r>
      <w:r w:rsidRPr="00E6070B">
        <w:rPr>
          <w:sz w:val="28"/>
          <w:szCs w:val="28"/>
          <w:rtl/>
        </w:rPr>
        <w:t>الجامع لأحكام القرآن</w:t>
      </w:r>
      <w:r>
        <w:rPr>
          <w:rFonts w:hint="cs"/>
          <w:sz w:val="28"/>
          <w:szCs w:val="28"/>
          <w:rtl/>
        </w:rPr>
        <w:t>"</w:t>
      </w:r>
      <w:r w:rsidRPr="00E6070B">
        <w:rPr>
          <w:sz w:val="28"/>
          <w:szCs w:val="28"/>
          <w:rtl/>
        </w:rPr>
        <w:t xml:space="preserve"> للقرطبي، </w:t>
      </w:r>
      <w:r>
        <w:rPr>
          <w:rFonts w:hint="cs"/>
          <w:sz w:val="28"/>
          <w:szCs w:val="28"/>
          <w:rtl/>
        </w:rPr>
        <w:t>"</w:t>
      </w:r>
      <w:r w:rsidRPr="00E6070B">
        <w:rPr>
          <w:sz w:val="28"/>
          <w:szCs w:val="28"/>
          <w:rtl/>
        </w:rPr>
        <w:t>البحر المحيط</w:t>
      </w:r>
      <w:r>
        <w:rPr>
          <w:rFonts w:hint="cs"/>
          <w:sz w:val="28"/>
          <w:szCs w:val="28"/>
          <w:rtl/>
        </w:rPr>
        <w:t>"</w:t>
      </w:r>
      <w:r w:rsidRPr="00E6070B">
        <w:rPr>
          <w:sz w:val="28"/>
          <w:szCs w:val="28"/>
          <w:rtl/>
        </w:rPr>
        <w:t xml:space="preserve"> لأبي حيان</w:t>
      </w:r>
      <w:r>
        <w:rPr>
          <w:sz w:val="28"/>
          <w:szCs w:val="28"/>
          <w:rtl/>
        </w:rPr>
        <w:t>،</w:t>
      </w:r>
      <w:r w:rsidRPr="00E6070B">
        <w:rPr>
          <w:sz w:val="28"/>
          <w:szCs w:val="28"/>
          <w:rtl/>
        </w:rPr>
        <w:t xml:space="preserve"> </w:t>
      </w:r>
      <w:r>
        <w:rPr>
          <w:rFonts w:hint="cs"/>
          <w:sz w:val="28"/>
          <w:szCs w:val="28"/>
          <w:rtl/>
        </w:rPr>
        <w:t>"</w:t>
      </w:r>
      <w:r w:rsidRPr="00E6070B">
        <w:rPr>
          <w:sz w:val="28"/>
          <w:szCs w:val="28"/>
          <w:rtl/>
        </w:rPr>
        <w:t>روح المعاني</w:t>
      </w:r>
      <w:r>
        <w:rPr>
          <w:rFonts w:hint="cs"/>
          <w:sz w:val="28"/>
          <w:szCs w:val="28"/>
          <w:rtl/>
        </w:rPr>
        <w:t>"</w:t>
      </w:r>
      <w:r w:rsidRPr="00E6070B">
        <w:rPr>
          <w:sz w:val="28"/>
          <w:szCs w:val="28"/>
          <w:rtl/>
        </w:rPr>
        <w:t xml:space="preserve"> لل</w:t>
      </w:r>
      <w:r>
        <w:rPr>
          <w:rFonts w:hint="cs"/>
          <w:sz w:val="28"/>
          <w:szCs w:val="28"/>
          <w:rtl/>
        </w:rPr>
        <w:t>آ</w:t>
      </w:r>
      <w:r w:rsidRPr="00E6070B">
        <w:rPr>
          <w:sz w:val="28"/>
          <w:szCs w:val="28"/>
          <w:rtl/>
        </w:rPr>
        <w:t xml:space="preserve">لوسي، </w:t>
      </w:r>
      <w:r>
        <w:rPr>
          <w:rFonts w:hint="cs"/>
          <w:sz w:val="28"/>
          <w:szCs w:val="28"/>
          <w:rtl/>
        </w:rPr>
        <w:t>"</w:t>
      </w:r>
      <w:r w:rsidRPr="00E6070B">
        <w:rPr>
          <w:sz w:val="28"/>
          <w:szCs w:val="28"/>
          <w:rtl/>
        </w:rPr>
        <w:t>أسباب النزول</w:t>
      </w:r>
      <w:r>
        <w:rPr>
          <w:rFonts w:hint="cs"/>
          <w:sz w:val="28"/>
          <w:szCs w:val="28"/>
          <w:rtl/>
        </w:rPr>
        <w:t>"</w:t>
      </w:r>
      <w:r w:rsidRPr="00E6070B">
        <w:rPr>
          <w:sz w:val="28"/>
          <w:szCs w:val="28"/>
          <w:rtl/>
        </w:rPr>
        <w:t xml:space="preserve"> للواحدي، </w:t>
      </w:r>
      <w:r>
        <w:rPr>
          <w:rFonts w:hint="cs"/>
          <w:sz w:val="28"/>
          <w:szCs w:val="28"/>
          <w:rtl/>
        </w:rPr>
        <w:t>"</w:t>
      </w:r>
      <w:r w:rsidRPr="00E6070B">
        <w:rPr>
          <w:sz w:val="28"/>
          <w:szCs w:val="28"/>
          <w:rtl/>
        </w:rPr>
        <w:t>الناسخ والمنسوخ</w:t>
      </w:r>
      <w:r>
        <w:rPr>
          <w:rFonts w:hint="cs"/>
          <w:sz w:val="28"/>
          <w:szCs w:val="28"/>
          <w:rtl/>
        </w:rPr>
        <w:t>"</w:t>
      </w:r>
      <w:r w:rsidRPr="00E6070B">
        <w:rPr>
          <w:sz w:val="28"/>
          <w:szCs w:val="28"/>
          <w:rtl/>
        </w:rPr>
        <w:t xml:space="preserve"> للنحاس، </w:t>
      </w:r>
      <w:r>
        <w:rPr>
          <w:rFonts w:hint="cs"/>
          <w:sz w:val="28"/>
          <w:szCs w:val="28"/>
          <w:rtl/>
        </w:rPr>
        <w:t>"</w:t>
      </w:r>
      <w:r w:rsidRPr="00E6070B">
        <w:rPr>
          <w:sz w:val="28"/>
          <w:szCs w:val="28"/>
          <w:rtl/>
        </w:rPr>
        <w:t>الكشف عن وجوه القراءات السبع</w:t>
      </w:r>
      <w:r>
        <w:rPr>
          <w:rFonts w:hint="cs"/>
          <w:sz w:val="28"/>
          <w:szCs w:val="28"/>
          <w:rtl/>
        </w:rPr>
        <w:t>"</w:t>
      </w:r>
      <w:r w:rsidRPr="00E6070B">
        <w:rPr>
          <w:sz w:val="28"/>
          <w:szCs w:val="28"/>
          <w:rtl/>
        </w:rPr>
        <w:t xml:space="preserve"> لمكي، </w:t>
      </w:r>
      <w:r>
        <w:rPr>
          <w:rFonts w:hint="cs"/>
          <w:sz w:val="28"/>
          <w:szCs w:val="28"/>
          <w:rtl/>
        </w:rPr>
        <w:t>"</w:t>
      </w:r>
      <w:r w:rsidRPr="00E6070B">
        <w:rPr>
          <w:sz w:val="28"/>
          <w:szCs w:val="28"/>
          <w:rtl/>
        </w:rPr>
        <w:t>المفردات</w:t>
      </w:r>
      <w:r>
        <w:rPr>
          <w:rFonts w:hint="cs"/>
          <w:sz w:val="28"/>
          <w:szCs w:val="28"/>
          <w:rtl/>
        </w:rPr>
        <w:t>"</w:t>
      </w:r>
      <w:r w:rsidRPr="00E6070B">
        <w:rPr>
          <w:sz w:val="28"/>
          <w:szCs w:val="28"/>
          <w:rtl/>
        </w:rPr>
        <w:t xml:space="preserve"> للراغب الأصفهاني، </w:t>
      </w:r>
      <w:r>
        <w:rPr>
          <w:rFonts w:hint="cs"/>
          <w:sz w:val="28"/>
          <w:szCs w:val="28"/>
          <w:rtl/>
        </w:rPr>
        <w:t>"</w:t>
      </w:r>
      <w:r w:rsidRPr="00E6070B">
        <w:rPr>
          <w:sz w:val="28"/>
          <w:szCs w:val="28"/>
          <w:rtl/>
        </w:rPr>
        <w:t>مصاعد النظر للإشراف على مقاصد السور</w:t>
      </w:r>
      <w:r>
        <w:rPr>
          <w:rFonts w:hint="cs"/>
          <w:sz w:val="28"/>
          <w:szCs w:val="28"/>
          <w:rtl/>
        </w:rPr>
        <w:t>"</w:t>
      </w:r>
      <w:r w:rsidRPr="00E6070B">
        <w:rPr>
          <w:sz w:val="28"/>
          <w:szCs w:val="28"/>
          <w:rtl/>
        </w:rPr>
        <w:t>، و</w:t>
      </w:r>
      <w:r>
        <w:rPr>
          <w:rFonts w:hint="cs"/>
          <w:sz w:val="28"/>
          <w:szCs w:val="28"/>
          <w:rtl/>
        </w:rPr>
        <w:t>"</w:t>
      </w:r>
      <w:r w:rsidRPr="00E6070B">
        <w:rPr>
          <w:sz w:val="28"/>
          <w:szCs w:val="28"/>
          <w:rtl/>
        </w:rPr>
        <w:t>نظم الدرر في تناسب الآيات والسور</w:t>
      </w:r>
      <w:r>
        <w:rPr>
          <w:rFonts w:hint="cs"/>
          <w:sz w:val="28"/>
          <w:szCs w:val="28"/>
          <w:rtl/>
        </w:rPr>
        <w:t>"</w:t>
      </w:r>
      <w:r w:rsidRPr="00E6070B">
        <w:rPr>
          <w:sz w:val="28"/>
          <w:szCs w:val="28"/>
          <w:rtl/>
        </w:rPr>
        <w:t>، كل</w:t>
      </w:r>
      <w:r>
        <w:rPr>
          <w:rFonts w:hint="cs"/>
          <w:sz w:val="28"/>
          <w:szCs w:val="28"/>
          <w:rtl/>
        </w:rPr>
        <w:t>ا</w:t>
      </w:r>
      <w:r w:rsidRPr="00E6070B">
        <w:rPr>
          <w:sz w:val="28"/>
          <w:szCs w:val="28"/>
          <w:rtl/>
        </w:rPr>
        <w:t xml:space="preserve">هما للبقاعي، </w:t>
      </w:r>
      <w:r>
        <w:rPr>
          <w:rFonts w:hint="cs"/>
          <w:sz w:val="28"/>
          <w:szCs w:val="28"/>
          <w:rtl/>
        </w:rPr>
        <w:t>"</w:t>
      </w:r>
      <w:r w:rsidRPr="00E6070B">
        <w:rPr>
          <w:sz w:val="28"/>
          <w:szCs w:val="28"/>
          <w:rtl/>
        </w:rPr>
        <w:t>التحرير والتنوير</w:t>
      </w:r>
      <w:r>
        <w:rPr>
          <w:rFonts w:hint="cs"/>
          <w:sz w:val="28"/>
          <w:szCs w:val="28"/>
          <w:rtl/>
        </w:rPr>
        <w:t>"</w:t>
      </w:r>
      <w:r w:rsidRPr="00E6070B">
        <w:rPr>
          <w:sz w:val="28"/>
          <w:szCs w:val="28"/>
          <w:rtl/>
        </w:rPr>
        <w:t xml:space="preserve"> لابن عاشور، </w:t>
      </w:r>
      <w:r>
        <w:rPr>
          <w:rFonts w:hint="cs"/>
          <w:sz w:val="28"/>
          <w:szCs w:val="28"/>
          <w:rtl/>
        </w:rPr>
        <w:t>"</w:t>
      </w:r>
      <w:r w:rsidRPr="00E6070B">
        <w:rPr>
          <w:sz w:val="28"/>
          <w:szCs w:val="28"/>
          <w:rtl/>
        </w:rPr>
        <w:t>في ظلال القرآن</w:t>
      </w:r>
      <w:r>
        <w:rPr>
          <w:rFonts w:hint="cs"/>
          <w:sz w:val="28"/>
          <w:szCs w:val="28"/>
          <w:rtl/>
        </w:rPr>
        <w:t>"</w:t>
      </w:r>
      <w:r w:rsidRPr="00E6070B">
        <w:rPr>
          <w:sz w:val="28"/>
          <w:szCs w:val="28"/>
          <w:rtl/>
        </w:rPr>
        <w:t xml:space="preserve"> لسيد قطب.</w:t>
      </w:r>
    </w:p>
  </w:footnote>
  <w:footnote w:id="2">
    <w:p w:rsidR="009D08F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يذكر أ.د. محمد </w:t>
      </w:r>
      <w:r w:rsidRPr="00851B66">
        <w:rPr>
          <w:sz w:val="28"/>
          <w:szCs w:val="28"/>
          <w:rtl/>
        </w:rPr>
        <w:t xml:space="preserve">مجاهد في كتابه: </w:t>
      </w:r>
      <w:r w:rsidRPr="00851B66">
        <w:rPr>
          <w:rFonts w:hint="cs"/>
          <w:sz w:val="28"/>
          <w:szCs w:val="28"/>
          <w:rtl/>
        </w:rPr>
        <w:t>"</w:t>
      </w:r>
      <w:r w:rsidRPr="00851B66">
        <w:rPr>
          <w:sz w:val="28"/>
          <w:szCs w:val="28"/>
          <w:rtl/>
        </w:rPr>
        <w:t>طرق تدريس المواد الدينية</w:t>
      </w:r>
      <w:r w:rsidRPr="00851B66">
        <w:rPr>
          <w:rFonts w:hint="cs"/>
          <w:sz w:val="28"/>
          <w:szCs w:val="28"/>
          <w:rtl/>
        </w:rPr>
        <w:t>"</w:t>
      </w:r>
      <w:r w:rsidRPr="00851B66">
        <w:rPr>
          <w:rFonts w:hint="eastAsia"/>
          <w:sz w:val="28"/>
          <w:szCs w:val="28"/>
          <w:rtl/>
        </w:rPr>
        <w:t>،</w:t>
      </w:r>
      <w:r w:rsidRPr="00851B66">
        <w:rPr>
          <w:sz w:val="28"/>
          <w:szCs w:val="28"/>
          <w:rtl/>
        </w:rPr>
        <w:t xml:space="preserve"> ص: 44</w:t>
      </w:r>
      <w:r w:rsidRPr="00851B66">
        <w:rPr>
          <w:rFonts w:hint="cs"/>
          <w:sz w:val="28"/>
          <w:szCs w:val="28"/>
          <w:rtl/>
        </w:rPr>
        <w:t xml:space="preserve"> </w:t>
      </w:r>
      <w:r w:rsidRPr="00851B66">
        <w:rPr>
          <w:sz w:val="28"/>
          <w:szCs w:val="28"/>
          <w:rtl/>
        </w:rPr>
        <w:t>– 47</w:t>
      </w:r>
      <w:r w:rsidRPr="00851B66">
        <w:rPr>
          <w:rFonts w:hint="cs"/>
          <w:sz w:val="28"/>
          <w:szCs w:val="28"/>
          <w:rtl/>
        </w:rPr>
        <w:t>:</w:t>
      </w:r>
      <w:r w:rsidRPr="00851B66">
        <w:rPr>
          <w:sz w:val="28"/>
          <w:szCs w:val="28"/>
          <w:rtl/>
        </w:rPr>
        <w:t xml:space="preserve"> أن المبادئ التي يجب مراعاتها في اختيار المادة العلمية وترتيبها تتلخص </w:t>
      </w:r>
      <w:r w:rsidRPr="00851B66">
        <w:rPr>
          <w:rFonts w:hint="cs"/>
          <w:sz w:val="28"/>
          <w:szCs w:val="28"/>
          <w:rtl/>
        </w:rPr>
        <w:t xml:space="preserve">فيما </w:t>
      </w:r>
      <w:r w:rsidRPr="00851B66">
        <w:rPr>
          <w:sz w:val="28"/>
          <w:szCs w:val="28"/>
          <w:rtl/>
        </w:rPr>
        <w:t>يلي</w:t>
      </w:r>
      <w:r w:rsidRPr="00E6070B">
        <w:rPr>
          <w:sz w:val="28"/>
          <w:szCs w:val="28"/>
          <w:rtl/>
        </w:rPr>
        <w:t>:</w:t>
      </w:r>
    </w:p>
    <w:p w:rsidR="009D08FB" w:rsidRDefault="009D08FB" w:rsidP="00946484">
      <w:pPr>
        <w:pStyle w:val="ab"/>
        <w:jc w:val="both"/>
        <w:rPr>
          <w:sz w:val="28"/>
          <w:szCs w:val="28"/>
          <w:rtl/>
        </w:rPr>
      </w:pPr>
      <w:r>
        <w:rPr>
          <w:rFonts w:hint="cs"/>
          <w:sz w:val="28"/>
          <w:szCs w:val="28"/>
          <w:rtl/>
        </w:rPr>
        <w:t xml:space="preserve">- </w:t>
      </w:r>
      <w:r w:rsidRPr="00E6070B">
        <w:rPr>
          <w:sz w:val="28"/>
          <w:szCs w:val="28"/>
          <w:rtl/>
        </w:rPr>
        <w:t>صحة الحقائق العلمية.</w:t>
      </w:r>
    </w:p>
    <w:p w:rsidR="009D08FB" w:rsidRDefault="009D08FB" w:rsidP="00946484">
      <w:pPr>
        <w:pStyle w:val="ab"/>
        <w:jc w:val="both"/>
        <w:rPr>
          <w:sz w:val="28"/>
          <w:szCs w:val="28"/>
          <w:rtl/>
        </w:rPr>
      </w:pPr>
      <w:r>
        <w:rPr>
          <w:rFonts w:hint="cs"/>
          <w:sz w:val="28"/>
          <w:szCs w:val="28"/>
          <w:rtl/>
        </w:rPr>
        <w:t xml:space="preserve">- </w:t>
      </w:r>
      <w:r w:rsidRPr="00E6070B">
        <w:rPr>
          <w:sz w:val="28"/>
          <w:szCs w:val="28"/>
          <w:rtl/>
        </w:rPr>
        <w:t>مناسبة المادة العلمية لعقول التلاميذ.</w:t>
      </w:r>
    </w:p>
    <w:p w:rsidR="009D08FB" w:rsidRDefault="009D08FB" w:rsidP="00946484">
      <w:pPr>
        <w:pStyle w:val="ab"/>
        <w:jc w:val="both"/>
        <w:rPr>
          <w:sz w:val="28"/>
          <w:szCs w:val="28"/>
          <w:rtl/>
        </w:rPr>
      </w:pPr>
      <w:r>
        <w:rPr>
          <w:rFonts w:hint="cs"/>
          <w:sz w:val="28"/>
          <w:szCs w:val="28"/>
          <w:rtl/>
        </w:rPr>
        <w:t xml:space="preserve">- </w:t>
      </w:r>
      <w:r w:rsidRPr="00E6070B">
        <w:rPr>
          <w:sz w:val="28"/>
          <w:szCs w:val="28"/>
          <w:rtl/>
        </w:rPr>
        <w:t>ارتباط المادة العلمية بواقع الحياة.</w:t>
      </w:r>
    </w:p>
    <w:p w:rsidR="009D08FB" w:rsidRDefault="009D08FB" w:rsidP="00946484">
      <w:pPr>
        <w:pStyle w:val="ab"/>
        <w:jc w:val="both"/>
        <w:rPr>
          <w:sz w:val="28"/>
          <w:szCs w:val="28"/>
          <w:rtl/>
        </w:rPr>
      </w:pPr>
      <w:r>
        <w:rPr>
          <w:rFonts w:hint="cs"/>
          <w:sz w:val="28"/>
          <w:szCs w:val="28"/>
          <w:rtl/>
        </w:rPr>
        <w:t xml:space="preserve">- </w:t>
      </w:r>
      <w:r w:rsidRPr="00E6070B">
        <w:rPr>
          <w:sz w:val="28"/>
          <w:szCs w:val="28"/>
          <w:rtl/>
        </w:rPr>
        <w:t>ترتيب المادة العلمية ترتيب</w:t>
      </w:r>
      <w:r>
        <w:rPr>
          <w:rFonts w:hint="cs"/>
          <w:sz w:val="28"/>
          <w:szCs w:val="28"/>
          <w:rtl/>
        </w:rPr>
        <w:t>ً</w:t>
      </w:r>
      <w:r w:rsidRPr="00E6070B">
        <w:rPr>
          <w:sz w:val="28"/>
          <w:szCs w:val="28"/>
          <w:rtl/>
        </w:rPr>
        <w:t>ا مناسب</w:t>
      </w:r>
      <w:r>
        <w:rPr>
          <w:rFonts w:hint="cs"/>
          <w:sz w:val="28"/>
          <w:szCs w:val="28"/>
          <w:rtl/>
        </w:rPr>
        <w:t>ً</w:t>
      </w:r>
      <w:r w:rsidRPr="00E6070B">
        <w:rPr>
          <w:sz w:val="28"/>
          <w:szCs w:val="28"/>
          <w:rtl/>
        </w:rPr>
        <w:t>ا.</w:t>
      </w:r>
    </w:p>
    <w:p w:rsidR="009D08FB" w:rsidRPr="00E6070B" w:rsidRDefault="009D08FB" w:rsidP="00946484">
      <w:pPr>
        <w:pStyle w:val="ab"/>
        <w:jc w:val="both"/>
        <w:rPr>
          <w:sz w:val="28"/>
          <w:szCs w:val="28"/>
          <w:rtl/>
        </w:rPr>
      </w:pPr>
      <w:r>
        <w:rPr>
          <w:rFonts w:hint="cs"/>
          <w:sz w:val="28"/>
          <w:szCs w:val="28"/>
          <w:rtl/>
        </w:rPr>
        <w:t xml:space="preserve">- </w:t>
      </w:r>
      <w:r w:rsidRPr="00E6070B">
        <w:rPr>
          <w:sz w:val="28"/>
          <w:szCs w:val="28"/>
          <w:rtl/>
        </w:rPr>
        <w:t>تناسب المادة العلمية مع الوقت المخصص لها.</w:t>
      </w:r>
    </w:p>
  </w:footnote>
  <w:footnote w:id="3">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هذه مجرد أفكار عامة ومتنوعة، وعلى الداعية أن يترك التكلف في إيراد التمهيد</w:t>
      </w:r>
      <w:r>
        <w:rPr>
          <w:sz w:val="28"/>
          <w:szCs w:val="28"/>
          <w:rtl/>
        </w:rPr>
        <w:t>،</w:t>
      </w:r>
      <w:r w:rsidRPr="00E6070B">
        <w:rPr>
          <w:sz w:val="28"/>
          <w:szCs w:val="28"/>
          <w:rtl/>
        </w:rPr>
        <w:t xml:space="preserve"> وأن يعلم بأن معنى الآية هو الذي يقوده إلى اختيار الأسلوب الأمثل لما يمهد به.</w:t>
      </w:r>
    </w:p>
  </w:footnote>
  <w:footnote w:id="4">
    <w:p w:rsidR="009D08FB" w:rsidRDefault="009D08FB" w:rsidP="00946484">
      <w:pPr>
        <w:jc w:val="both"/>
        <w:rPr>
          <w:sz w:val="28"/>
          <w:szCs w:val="28"/>
          <w:rtl/>
        </w:rPr>
      </w:pPr>
      <w:r w:rsidRPr="00E6070B">
        <w:rPr>
          <w:rStyle w:val="a9"/>
          <w:sz w:val="28"/>
          <w:szCs w:val="28"/>
          <w:vertAlign w:val="baseline"/>
          <w:rtl/>
        </w:rPr>
        <w:footnoteRef/>
      </w:r>
      <w:r w:rsidRPr="00E6070B">
        <w:rPr>
          <w:sz w:val="28"/>
          <w:szCs w:val="28"/>
          <w:rtl/>
        </w:rPr>
        <w:t xml:space="preserve"> طرق التفسير المعتبرة ست، إليك إياها مرت</w:t>
      </w:r>
      <w:r>
        <w:rPr>
          <w:rFonts w:hint="cs"/>
          <w:sz w:val="28"/>
          <w:szCs w:val="28"/>
          <w:rtl/>
        </w:rPr>
        <w:t>َّ</w:t>
      </w:r>
      <w:r w:rsidRPr="00E6070B">
        <w:rPr>
          <w:sz w:val="28"/>
          <w:szCs w:val="28"/>
          <w:rtl/>
        </w:rPr>
        <w:t>بة:</w:t>
      </w:r>
    </w:p>
    <w:p w:rsidR="009D08FB" w:rsidRDefault="009D08FB" w:rsidP="00946484">
      <w:pPr>
        <w:jc w:val="both"/>
        <w:rPr>
          <w:b/>
          <w:bCs/>
          <w:sz w:val="28"/>
          <w:szCs w:val="28"/>
          <w:rtl/>
        </w:rPr>
      </w:pPr>
      <w:r>
        <w:rPr>
          <w:rFonts w:hint="cs"/>
          <w:sz w:val="28"/>
          <w:szCs w:val="28"/>
          <w:rtl/>
        </w:rPr>
        <w:t xml:space="preserve">- </w:t>
      </w:r>
      <w:r w:rsidRPr="00E6070B">
        <w:rPr>
          <w:sz w:val="28"/>
          <w:szCs w:val="28"/>
          <w:rtl/>
        </w:rPr>
        <w:t>أن يفسر القرآن بالقرآن</w:t>
      </w:r>
      <w:r>
        <w:rPr>
          <w:sz w:val="28"/>
          <w:szCs w:val="28"/>
          <w:rtl/>
        </w:rPr>
        <w:t>؛</w:t>
      </w:r>
      <w:r w:rsidRPr="00E6070B">
        <w:rPr>
          <w:sz w:val="28"/>
          <w:szCs w:val="28"/>
          <w:rtl/>
        </w:rPr>
        <w:t xml:space="preserve"> وذلك لأن كل أحد أعلم</w:t>
      </w:r>
      <w:r>
        <w:rPr>
          <w:rFonts w:hint="cs"/>
          <w:sz w:val="28"/>
          <w:szCs w:val="28"/>
          <w:rtl/>
        </w:rPr>
        <w:t>ُ</w:t>
      </w:r>
      <w:r w:rsidRPr="00E6070B">
        <w:rPr>
          <w:sz w:val="28"/>
          <w:szCs w:val="28"/>
          <w:rtl/>
        </w:rPr>
        <w:t xml:space="preserve"> بمراده من غيره، ولا يلزم من ذلك ق</w:t>
      </w:r>
      <w:r>
        <w:rPr>
          <w:rFonts w:hint="cs"/>
          <w:sz w:val="28"/>
          <w:szCs w:val="28"/>
          <w:rtl/>
        </w:rPr>
        <w:t>َ</w:t>
      </w:r>
      <w:r w:rsidRPr="00E6070B">
        <w:rPr>
          <w:sz w:val="28"/>
          <w:szCs w:val="28"/>
          <w:rtl/>
        </w:rPr>
        <w:t>بول قول كل من قال</w:t>
      </w:r>
      <w:r>
        <w:rPr>
          <w:rFonts w:hint="cs"/>
          <w:sz w:val="28"/>
          <w:szCs w:val="28"/>
          <w:rtl/>
        </w:rPr>
        <w:t>:</w:t>
      </w:r>
      <w:r w:rsidRPr="00E6070B">
        <w:rPr>
          <w:sz w:val="28"/>
          <w:szCs w:val="28"/>
          <w:rtl/>
        </w:rPr>
        <w:t xml:space="preserve"> إن هذه الآية تفسير لتلك الآية</w:t>
      </w:r>
      <w:r>
        <w:rPr>
          <w:sz w:val="28"/>
          <w:szCs w:val="28"/>
          <w:rtl/>
        </w:rPr>
        <w:t>؛</w:t>
      </w:r>
      <w:r w:rsidRPr="00E6070B">
        <w:rPr>
          <w:sz w:val="28"/>
          <w:szCs w:val="28"/>
          <w:rtl/>
        </w:rPr>
        <w:t xml:space="preserve"> لأن ذلك اجتهاد منه، وقد لا يكون صحيح</w:t>
      </w:r>
      <w:r>
        <w:rPr>
          <w:rFonts w:hint="cs"/>
          <w:sz w:val="28"/>
          <w:szCs w:val="28"/>
          <w:rtl/>
        </w:rPr>
        <w:t>ً</w:t>
      </w:r>
      <w:r w:rsidRPr="00E6070B">
        <w:rPr>
          <w:sz w:val="28"/>
          <w:szCs w:val="28"/>
          <w:rtl/>
        </w:rPr>
        <w:t>ا.</w:t>
      </w:r>
    </w:p>
    <w:p w:rsidR="009D08FB" w:rsidRDefault="009D08FB" w:rsidP="00946484">
      <w:pPr>
        <w:jc w:val="both"/>
        <w:rPr>
          <w:sz w:val="28"/>
          <w:szCs w:val="28"/>
          <w:rtl/>
        </w:rPr>
      </w:pPr>
      <w:r w:rsidRPr="00344CA9">
        <w:rPr>
          <w:rFonts w:hint="cs"/>
          <w:sz w:val="28"/>
          <w:szCs w:val="28"/>
          <w:rtl/>
        </w:rPr>
        <w:t>-</w:t>
      </w:r>
      <w:r w:rsidRPr="00E6070B">
        <w:rPr>
          <w:b/>
          <w:bCs/>
          <w:sz w:val="28"/>
          <w:szCs w:val="28"/>
          <w:rtl/>
        </w:rPr>
        <w:t xml:space="preserve"> </w:t>
      </w:r>
      <w:r w:rsidRPr="00E6070B">
        <w:rPr>
          <w:sz w:val="28"/>
          <w:szCs w:val="28"/>
          <w:rtl/>
        </w:rPr>
        <w:t>تفسير القرآن بالسنة</w:t>
      </w:r>
      <w:r>
        <w:rPr>
          <w:sz w:val="28"/>
          <w:szCs w:val="28"/>
          <w:rtl/>
        </w:rPr>
        <w:t>؛</w:t>
      </w:r>
      <w:r w:rsidRPr="00E6070B">
        <w:rPr>
          <w:sz w:val="28"/>
          <w:szCs w:val="28"/>
          <w:rtl/>
        </w:rPr>
        <w:t xml:space="preserve"> لأن وظيفة الرسول</w:t>
      </w:r>
      <w:r>
        <w:rPr>
          <w:rFonts w:hint="cs"/>
          <w:sz w:val="28"/>
          <w:szCs w:val="28"/>
          <w:rtl/>
        </w:rPr>
        <w:t xml:space="preserve"> </w:t>
      </w:r>
      <w:r>
        <w:rPr>
          <w:sz w:val="28"/>
          <w:szCs w:val="28"/>
          <w:rtl/>
        </w:rPr>
        <w:t>- صلى الله عليه وسلم -</w:t>
      </w:r>
      <w:r w:rsidRPr="00E6070B">
        <w:rPr>
          <w:sz w:val="28"/>
          <w:szCs w:val="28"/>
          <w:rtl/>
        </w:rPr>
        <w:t xml:space="preserve"> هي بيان القرآن</w:t>
      </w:r>
      <w:r>
        <w:rPr>
          <w:rFonts w:hint="cs"/>
          <w:sz w:val="28"/>
          <w:szCs w:val="28"/>
          <w:rtl/>
        </w:rPr>
        <w:t>؛</w:t>
      </w:r>
      <w:r w:rsidRPr="00E6070B">
        <w:rPr>
          <w:sz w:val="28"/>
          <w:szCs w:val="28"/>
          <w:rtl/>
        </w:rPr>
        <w:t xml:space="preserve"> كما قال </w:t>
      </w:r>
      <w:r>
        <w:rPr>
          <w:rFonts w:hint="cs"/>
          <w:sz w:val="28"/>
          <w:szCs w:val="28"/>
          <w:rtl/>
        </w:rPr>
        <w:t xml:space="preserve">- </w:t>
      </w:r>
      <w:r w:rsidRPr="00E6070B">
        <w:rPr>
          <w:sz w:val="28"/>
          <w:szCs w:val="28"/>
          <w:rtl/>
        </w:rPr>
        <w:t>تعالى</w:t>
      </w:r>
      <w:r>
        <w:rPr>
          <w:rFonts w:hint="cs"/>
          <w:sz w:val="28"/>
          <w:szCs w:val="28"/>
          <w:rtl/>
        </w:rPr>
        <w:t xml:space="preserve"> -</w:t>
      </w:r>
      <w:r w:rsidRPr="00E6070B">
        <w:rPr>
          <w:sz w:val="28"/>
          <w:szCs w:val="28"/>
          <w:rtl/>
        </w:rPr>
        <w:t xml:space="preserve">: </w:t>
      </w:r>
      <w:r>
        <w:rPr>
          <w:rFonts w:hint="cs"/>
          <w:sz w:val="28"/>
          <w:szCs w:val="28"/>
          <w:rtl/>
        </w:rPr>
        <w:t>{</w:t>
      </w:r>
      <w:r w:rsidRPr="00344CA9">
        <w:rPr>
          <w:sz w:val="28"/>
          <w:szCs w:val="28"/>
          <w:rtl/>
        </w:rPr>
        <w:t>وَأَنْزَلْنَا إِلَيْكَ الذِّكْرَ لِتُبَيِّنَ لِلنَّاسِ مَا نُزِّلَ إِلَيْهِمْ</w:t>
      </w:r>
      <w:r>
        <w:rPr>
          <w:rFonts w:hint="cs"/>
          <w:sz w:val="28"/>
          <w:szCs w:val="28"/>
          <w:rtl/>
        </w:rPr>
        <w:t>}</w:t>
      </w:r>
      <w:r w:rsidRPr="00344CA9">
        <w:rPr>
          <w:sz w:val="28"/>
          <w:szCs w:val="28"/>
          <w:rtl/>
        </w:rPr>
        <w:t xml:space="preserve"> [النحل</w:t>
      </w:r>
      <w:r>
        <w:rPr>
          <w:rFonts w:hint="cs"/>
          <w:sz w:val="28"/>
          <w:szCs w:val="28"/>
          <w:rtl/>
        </w:rPr>
        <w:t xml:space="preserve">: </w:t>
      </w:r>
      <w:r w:rsidRPr="00344CA9">
        <w:rPr>
          <w:sz w:val="28"/>
          <w:szCs w:val="28"/>
          <w:rtl/>
        </w:rPr>
        <w:t>44]</w:t>
      </w:r>
      <w:r w:rsidRPr="00E6070B">
        <w:rPr>
          <w:sz w:val="28"/>
          <w:szCs w:val="28"/>
          <w:rtl/>
        </w:rPr>
        <w:t>.</w:t>
      </w:r>
    </w:p>
    <w:p w:rsidR="009D08FB" w:rsidRDefault="009D08FB" w:rsidP="00946484">
      <w:pPr>
        <w:jc w:val="both"/>
        <w:rPr>
          <w:sz w:val="28"/>
          <w:szCs w:val="28"/>
          <w:rtl/>
        </w:rPr>
      </w:pPr>
      <w:r>
        <w:rPr>
          <w:rFonts w:hint="cs"/>
          <w:sz w:val="28"/>
          <w:szCs w:val="28"/>
          <w:rtl/>
        </w:rPr>
        <w:t xml:space="preserve">- </w:t>
      </w:r>
      <w:r w:rsidRPr="00E6070B">
        <w:rPr>
          <w:sz w:val="28"/>
          <w:szCs w:val="28"/>
          <w:rtl/>
        </w:rPr>
        <w:t xml:space="preserve">تفسير القرآن بأقوال الصحابة </w:t>
      </w:r>
      <w:r>
        <w:rPr>
          <w:sz w:val="28"/>
          <w:szCs w:val="28"/>
          <w:rtl/>
        </w:rPr>
        <w:t>-</w:t>
      </w:r>
      <w:r w:rsidRPr="00E6070B">
        <w:rPr>
          <w:sz w:val="28"/>
          <w:szCs w:val="28"/>
          <w:rtl/>
        </w:rPr>
        <w:t xml:space="preserve"> رضي الله عنهم </w:t>
      </w:r>
      <w:r>
        <w:rPr>
          <w:sz w:val="28"/>
          <w:szCs w:val="28"/>
          <w:rtl/>
        </w:rPr>
        <w:t>-</w:t>
      </w:r>
      <w:r w:rsidRPr="00E6070B">
        <w:rPr>
          <w:sz w:val="28"/>
          <w:szCs w:val="28"/>
          <w:rtl/>
        </w:rPr>
        <w:t xml:space="preserve"> لسلامة قصدهم، وحسن فهمهم، وكون القرآن نزل عليهم وبلغتهم</w:t>
      </w:r>
      <w:r>
        <w:rPr>
          <w:sz w:val="28"/>
          <w:szCs w:val="28"/>
          <w:rtl/>
        </w:rPr>
        <w:t>،</w:t>
      </w:r>
      <w:r w:rsidRPr="00E6070B">
        <w:rPr>
          <w:sz w:val="28"/>
          <w:szCs w:val="28"/>
          <w:rtl/>
        </w:rPr>
        <w:t xml:space="preserve"> فعرفوا حاله وحال من نزل فيهم.</w:t>
      </w:r>
    </w:p>
    <w:p w:rsidR="009D08FB" w:rsidRDefault="009D08FB" w:rsidP="00946484">
      <w:pPr>
        <w:jc w:val="both"/>
        <w:rPr>
          <w:sz w:val="28"/>
          <w:szCs w:val="28"/>
          <w:rtl/>
        </w:rPr>
      </w:pPr>
      <w:r>
        <w:rPr>
          <w:rFonts w:hint="cs"/>
          <w:sz w:val="28"/>
          <w:szCs w:val="28"/>
          <w:rtl/>
        </w:rPr>
        <w:t xml:space="preserve">- </w:t>
      </w:r>
      <w:r w:rsidRPr="00E6070B">
        <w:rPr>
          <w:sz w:val="28"/>
          <w:szCs w:val="28"/>
          <w:rtl/>
        </w:rPr>
        <w:t>تفسير القرآن بأقوال التابعين</w:t>
      </w:r>
      <w:r>
        <w:rPr>
          <w:sz w:val="28"/>
          <w:szCs w:val="28"/>
          <w:rtl/>
        </w:rPr>
        <w:t>؛</w:t>
      </w:r>
      <w:r w:rsidRPr="00E6070B">
        <w:rPr>
          <w:sz w:val="28"/>
          <w:szCs w:val="28"/>
          <w:rtl/>
        </w:rPr>
        <w:t xml:space="preserve"> لأنهم تلق</w:t>
      </w:r>
      <w:r>
        <w:rPr>
          <w:rFonts w:hint="cs"/>
          <w:sz w:val="28"/>
          <w:szCs w:val="28"/>
          <w:rtl/>
        </w:rPr>
        <w:t>َّ</w:t>
      </w:r>
      <w:r w:rsidRPr="00E6070B">
        <w:rPr>
          <w:sz w:val="28"/>
          <w:szCs w:val="28"/>
          <w:rtl/>
        </w:rPr>
        <w:t>وا عمن شاهد التنزيل، وعاشوا في عصر الاحتجاج اللغوي</w:t>
      </w:r>
      <w:r>
        <w:rPr>
          <w:sz w:val="28"/>
          <w:szCs w:val="28"/>
          <w:rtl/>
        </w:rPr>
        <w:t>،</w:t>
      </w:r>
      <w:r w:rsidRPr="00E6070B">
        <w:rPr>
          <w:sz w:val="28"/>
          <w:szCs w:val="28"/>
          <w:rtl/>
        </w:rPr>
        <w:t xml:space="preserve"> فلم تفسد ألسنتهم بالعجمة، وكان لهم من سلامة القصد وحسن</w:t>
      </w:r>
      <w:r>
        <w:rPr>
          <w:rFonts w:hint="cs"/>
          <w:sz w:val="28"/>
          <w:szCs w:val="28"/>
          <w:rtl/>
        </w:rPr>
        <w:t>ِ</w:t>
      </w:r>
      <w:r w:rsidRPr="00E6070B">
        <w:rPr>
          <w:sz w:val="28"/>
          <w:szCs w:val="28"/>
          <w:rtl/>
        </w:rPr>
        <w:t xml:space="preserve"> الفهم ما لهم.</w:t>
      </w:r>
    </w:p>
    <w:p w:rsidR="009D08FB" w:rsidRDefault="009D08FB" w:rsidP="00946484">
      <w:pPr>
        <w:jc w:val="both"/>
        <w:rPr>
          <w:snapToGrid w:val="0"/>
          <w:sz w:val="28"/>
          <w:szCs w:val="28"/>
          <w:rtl/>
          <w:lang w:eastAsia="ar-SA"/>
        </w:rPr>
      </w:pPr>
      <w:r>
        <w:rPr>
          <w:rFonts w:hint="cs"/>
          <w:sz w:val="28"/>
          <w:szCs w:val="28"/>
          <w:rtl/>
        </w:rPr>
        <w:t xml:space="preserve">- </w:t>
      </w:r>
      <w:r w:rsidRPr="00E6070B">
        <w:rPr>
          <w:sz w:val="28"/>
          <w:szCs w:val="28"/>
          <w:rtl/>
        </w:rPr>
        <w:t>تفسير القرآن بلغة العرب</w:t>
      </w:r>
      <w:r>
        <w:rPr>
          <w:sz w:val="28"/>
          <w:szCs w:val="28"/>
          <w:rtl/>
        </w:rPr>
        <w:t>؛</w:t>
      </w:r>
      <w:r w:rsidRPr="00E6070B">
        <w:rPr>
          <w:sz w:val="28"/>
          <w:szCs w:val="28"/>
          <w:rtl/>
        </w:rPr>
        <w:t xml:space="preserve"> لأن القرآن نزل بها</w:t>
      </w:r>
      <w:r>
        <w:rPr>
          <w:sz w:val="28"/>
          <w:szCs w:val="28"/>
          <w:rtl/>
        </w:rPr>
        <w:t>،</w:t>
      </w:r>
      <w:r w:rsidRPr="00E6070B">
        <w:rPr>
          <w:sz w:val="28"/>
          <w:szCs w:val="28"/>
          <w:rtl/>
        </w:rPr>
        <w:t xml:space="preserve"> وجاءت أساليبه على أساليبها</w:t>
      </w:r>
      <w:r>
        <w:rPr>
          <w:sz w:val="28"/>
          <w:szCs w:val="28"/>
          <w:rtl/>
        </w:rPr>
        <w:t>؛</w:t>
      </w:r>
      <w:r w:rsidRPr="00E6070B">
        <w:rPr>
          <w:sz w:val="28"/>
          <w:szCs w:val="28"/>
          <w:rtl/>
        </w:rPr>
        <w:t xml:space="preserve"> ولذا قال ابن عباس </w:t>
      </w:r>
      <w:r>
        <w:rPr>
          <w:rFonts w:hint="cs"/>
          <w:sz w:val="28"/>
          <w:szCs w:val="28"/>
          <w:rtl/>
        </w:rPr>
        <w:t xml:space="preserve">- </w:t>
      </w:r>
      <w:r w:rsidRPr="00E6070B">
        <w:rPr>
          <w:sz w:val="28"/>
          <w:szCs w:val="28"/>
          <w:rtl/>
        </w:rPr>
        <w:t>رضي الله عنهما</w:t>
      </w:r>
      <w:r>
        <w:rPr>
          <w:rFonts w:hint="cs"/>
          <w:sz w:val="28"/>
          <w:szCs w:val="28"/>
          <w:rtl/>
        </w:rPr>
        <w:t xml:space="preserve"> -</w:t>
      </w:r>
      <w:r w:rsidRPr="00E6070B">
        <w:rPr>
          <w:sz w:val="28"/>
          <w:szCs w:val="28"/>
          <w:rtl/>
        </w:rPr>
        <w:t xml:space="preserve">: </w:t>
      </w:r>
      <w:r>
        <w:rPr>
          <w:rFonts w:hint="cs"/>
          <w:sz w:val="28"/>
          <w:szCs w:val="28"/>
          <w:rtl/>
        </w:rPr>
        <w:t>"</w:t>
      </w:r>
      <w:r w:rsidRPr="00E6070B">
        <w:rPr>
          <w:snapToGrid w:val="0"/>
          <w:sz w:val="28"/>
          <w:szCs w:val="28"/>
          <w:rtl/>
          <w:lang w:eastAsia="ar-SA"/>
        </w:rPr>
        <w:t>التفسير على أربعة أوجه: وجه تعرفه العرب من كلامها، وتفسير لا يُعذر أحد بجهالته، وتفسير يعلمه العلماء، وتفسير لا يعلمه إلا الله</w:t>
      </w:r>
      <w:r>
        <w:rPr>
          <w:rFonts w:hint="cs"/>
          <w:snapToGrid w:val="0"/>
          <w:sz w:val="28"/>
          <w:szCs w:val="28"/>
          <w:rtl/>
          <w:lang w:eastAsia="ar-SA"/>
        </w:rPr>
        <w:t>"</w:t>
      </w:r>
      <w:r w:rsidRPr="00E6070B">
        <w:rPr>
          <w:snapToGrid w:val="0"/>
          <w:sz w:val="28"/>
          <w:szCs w:val="28"/>
          <w:rtl/>
          <w:lang w:eastAsia="ar-SA"/>
        </w:rPr>
        <w:t xml:space="preserve">، وقال مجاهد: </w:t>
      </w:r>
      <w:r>
        <w:rPr>
          <w:rFonts w:hint="cs"/>
          <w:snapToGrid w:val="0"/>
          <w:sz w:val="28"/>
          <w:szCs w:val="28"/>
          <w:rtl/>
          <w:lang w:eastAsia="ar-SA"/>
        </w:rPr>
        <w:t>"</w:t>
      </w:r>
      <w:r w:rsidRPr="00E6070B">
        <w:rPr>
          <w:snapToGrid w:val="0"/>
          <w:sz w:val="28"/>
          <w:szCs w:val="28"/>
          <w:rtl/>
          <w:lang w:eastAsia="ar-SA"/>
        </w:rPr>
        <w:t>لا يحل لأحدٍ يؤمن بالله واليوم الآخر أن يتكلم في كتاب الله</w:t>
      </w:r>
      <w:r>
        <w:rPr>
          <w:snapToGrid w:val="0"/>
          <w:sz w:val="28"/>
          <w:szCs w:val="28"/>
          <w:rtl/>
          <w:lang w:eastAsia="ar-SA"/>
        </w:rPr>
        <w:t>،</w:t>
      </w:r>
      <w:r w:rsidRPr="00E6070B">
        <w:rPr>
          <w:snapToGrid w:val="0"/>
          <w:sz w:val="28"/>
          <w:szCs w:val="28"/>
          <w:rtl/>
          <w:lang w:eastAsia="ar-SA"/>
        </w:rPr>
        <w:t xml:space="preserve"> إذا لم يكن عالمًا بلغات العرب</w:t>
      </w:r>
      <w:r>
        <w:rPr>
          <w:rFonts w:hint="cs"/>
          <w:snapToGrid w:val="0"/>
          <w:sz w:val="28"/>
          <w:szCs w:val="28"/>
          <w:rtl/>
          <w:lang w:eastAsia="ar-SA"/>
        </w:rPr>
        <w:t>"</w:t>
      </w:r>
      <w:r w:rsidRPr="00E6070B">
        <w:rPr>
          <w:snapToGrid w:val="0"/>
          <w:sz w:val="28"/>
          <w:szCs w:val="28"/>
          <w:rtl/>
          <w:lang w:eastAsia="ar-SA"/>
        </w:rPr>
        <w:t>.</w:t>
      </w:r>
    </w:p>
    <w:p w:rsidR="009D08FB" w:rsidRPr="00E6070B" w:rsidRDefault="009D08FB" w:rsidP="00946484">
      <w:pPr>
        <w:jc w:val="both"/>
        <w:rPr>
          <w:sz w:val="28"/>
          <w:szCs w:val="28"/>
          <w:rtl/>
        </w:rPr>
      </w:pPr>
      <w:r>
        <w:rPr>
          <w:rFonts w:hint="cs"/>
          <w:snapToGrid w:val="0"/>
          <w:sz w:val="28"/>
          <w:szCs w:val="28"/>
          <w:rtl/>
          <w:lang w:eastAsia="ar-SA"/>
        </w:rPr>
        <w:t xml:space="preserve">- </w:t>
      </w:r>
      <w:r w:rsidRPr="00E6070B">
        <w:rPr>
          <w:snapToGrid w:val="0"/>
          <w:sz w:val="28"/>
          <w:szCs w:val="28"/>
          <w:rtl/>
          <w:lang w:eastAsia="ar-SA"/>
        </w:rPr>
        <w:t>تفسير القرآن الكريم بالرأي والاجتهاد المبني</w:t>
      </w:r>
      <w:r>
        <w:rPr>
          <w:rFonts w:hint="cs"/>
          <w:snapToGrid w:val="0"/>
          <w:sz w:val="28"/>
          <w:szCs w:val="28"/>
          <w:rtl/>
          <w:lang w:eastAsia="ar-SA"/>
        </w:rPr>
        <w:t>ِّ</w:t>
      </w:r>
      <w:r w:rsidRPr="00E6070B">
        <w:rPr>
          <w:snapToGrid w:val="0"/>
          <w:sz w:val="28"/>
          <w:szCs w:val="28"/>
          <w:rtl/>
          <w:lang w:eastAsia="ar-SA"/>
        </w:rPr>
        <w:t xml:space="preserve"> على علم أو غلبة ظن</w:t>
      </w:r>
      <w:r>
        <w:rPr>
          <w:snapToGrid w:val="0"/>
          <w:sz w:val="28"/>
          <w:szCs w:val="28"/>
          <w:rtl/>
          <w:lang w:eastAsia="ar-SA"/>
        </w:rPr>
        <w:t>،</w:t>
      </w:r>
      <w:r w:rsidRPr="00E6070B">
        <w:rPr>
          <w:snapToGrid w:val="0"/>
          <w:sz w:val="28"/>
          <w:szCs w:val="28"/>
          <w:rtl/>
          <w:lang w:eastAsia="ar-SA"/>
        </w:rPr>
        <w:t xml:space="preserve"> لا على جهل أو هوى.</w:t>
      </w:r>
    </w:p>
  </w:footnote>
  <w:footnote w:id="5">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غير خاف</w:t>
      </w:r>
      <w:r>
        <w:rPr>
          <w:rFonts w:hint="cs"/>
          <w:sz w:val="28"/>
          <w:szCs w:val="28"/>
          <w:rtl/>
        </w:rPr>
        <w:t>ٍ</w:t>
      </w:r>
      <w:r w:rsidRPr="00E6070B">
        <w:rPr>
          <w:sz w:val="28"/>
          <w:szCs w:val="28"/>
          <w:rtl/>
        </w:rPr>
        <w:t xml:space="preserve"> على طالب العلم أن التوقف عن تفسير القرآن من أولئك الأعلام كان في وقت يوجد فيه جهابذة من أهل العلم ي</w:t>
      </w:r>
      <w:r>
        <w:rPr>
          <w:rFonts w:hint="cs"/>
          <w:sz w:val="28"/>
          <w:szCs w:val="28"/>
          <w:rtl/>
        </w:rPr>
        <w:t>ُ</w:t>
      </w:r>
      <w:r w:rsidRPr="00E6070B">
        <w:rPr>
          <w:sz w:val="28"/>
          <w:szCs w:val="28"/>
          <w:rtl/>
        </w:rPr>
        <w:t>سق</w:t>
      </w:r>
      <w:r>
        <w:rPr>
          <w:rFonts w:hint="cs"/>
          <w:sz w:val="28"/>
          <w:szCs w:val="28"/>
          <w:rtl/>
        </w:rPr>
        <w:t>ِ</w:t>
      </w:r>
      <w:r w:rsidRPr="00E6070B">
        <w:rPr>
          <w:sz w:val="28"/>
          <w:szCs w:val="28"/>
          <w:rtl/>
        </w:rPr>
        <w:t>طون عن الأمة واجب</w:t>
      </w:r>
      <w:r>
        <w:rPr>
          <w:rFonts w:hint="cs"/>
          <w:sz w:val="28"/>
          <w:szCs w:val="28"/>
          <w:rtl/>
        </w:rPr>
        <w:t>َ</w:t>
      </w:r>
      <w:r w:rsidRPr="00E6070B">
        <w:rPr>
          <w:sz w:val="28"/>
          <w:szCs w:val="28"/>
          <w:rtl/>
        </w:rPr>
        <w:t xml:space="preserve"> بيان القرآن وإيضاحه لعامة الأمة، أما في حال عدم وجود من يقوم بذلك</w:t>
      </w:r>
      <w:r>
        <w:rPr>
          <w:sz w:val="28"/>
          <w:szCs w:val="28"/>
          <w:rtl/>
        </w:rPr>
        <w:t>،</w:t>
      </w:r>
      <w:r w:rsidRPr="00E6070B">
        <w:rPr>
          <w:sz w:val="28"/>
          <w:szCs w:val="28"/>
          <w:rtl/>
        </w:rPr>
        <w:t xml:space="preserve"> فإن كتمان العلم والتوقف عن تفسير القرآن ممن يقدر عليه</w:t>
      </w:r>
      <w:r>
        <w:rPr>
          <w:sz w:val="28"/>
          <w:szCs w:val="28"/>
          <w:rtl/>
        </w:rPr>
        <w:t>،</w:t>
      </w:r>
      <w:r w:rsidRPr="00E6070B">
        <w:rPr>
          <w:sz w:val="28"/>
          <w:szCs w:val="28"/>
          <w:rtl/>
        </w:rPr>
        <w:t xml:space="preserve"> لا يقل في الشر</w:t>
      </w:r>
      <w:r>
        <w:rPr>
          <w:rFonts w:hint="cs"/>
          <w:sz w:val="28"/>
          <w:szCs w:val="28"/>
          <w:rtl/>
        </w:rPr>
        <w:t>ِّ</w:t>
      </w:r>
      <w:r w:rsidRPr="00E6070B">
        <w:rPr>
          <w:sz w:val="28"/>
          <w:szCs w:val="28"/>
          <w:rtl/>
        </w:rPr>
        <w:t xml:space="preserve"> بحال</w:t>
      </w:r>
      <w:r>
        <w:rPr>
          <w:rFonts w:hint="cs"/>
          <w:sz w:val="28"/>
          <w:szCs w:val="28"/>
          <w:rtl/>
        </w:rPr>
        <w:t>ٍ</w:t>
      </w:r>
      <w:r w:rsidRPr="00E6070B">
        <w:rPr>
          <w:sz w:val="28"/>
          <w:szCs w:val="28"/>
          <w:rtl/>
        </w:rPr>
        <w:t xml:space="preserve"> عن تفسيره بهوى أو جهل، والله أعلم.</w:t>
      </w:r>
    </w:p>
  </w:footnote>
  <w:footnote w:id="6">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تشجيع المدرس طلبت</w:t>
      </w:r>
      <w:r>
        <w:rPr>
          <w:rFonts w:hint="cs"/>
          <w:sz w:val="28"/>
          <w:szCs w:val="28"/>
          <w:rtl/>
        </w:rPr>
        <w:t>َ</w:t>
      </w:r>
      <w:r w:rsidRPr="00E6070B">
        <w:rPr>
          <w:sz w:val="28"/>
          <w:szCs w:val="28"/>
          <w:rtl/>
        </w:rPr>
        <w:t>ه على الاستنباط ينم</w:t>
      </w:r>
      <w:r>
        <w:rPr>
          <w:rFonts w:hint="cs"/>
          <w:sz w:val="28"/>
          <w:szCs w:val="28"/>
          <w:rtl/>
        </w:rPr>
        <w:t>ِّ</w:t>
      </w:r>
      <w:r w:rsidRPr="00E6070B">
        <w:rPr>
          <w:sz w:val="28"/>
          <w:szCs w:val="28"/>
          <w:rtl/>
        </w:rPr>
        <w:t xml:space="preserve">ي لديهم ملكة التفكير والاستنباط من </w:t>
      </w:r>
      <w:r w:rsidRPr="00EE5F2A">
        <w:rPr>
          <w:sz w:val="28"/>
          <w:szCs w:val="28"/>
          <w:rtl/>
        </w:rPr>
        <w:t xml:space="preserve">النصوص، </w:t>
      </w:r>
      <w:r w:rsidRPr="00EE5F2A">
        <w:rPr>
          <w:rFonts w:hint="cs"/>
          <w:sz w:val="28"/>
          <w:szCs w:val="28"/>
          <w:rtl/>
        </w:rPr>
        <w:t xml:space="preserve">ولكن </w:t>
      </w:r>
      <w:r w:rsidRPr="00EE5F2A">
        <w:rPr>
          <w:sz w:val="28"/>
          <w:szCs w:val="28"/>
          <w:rtl/>
        </w:rPr>
        <w:t>من المهم بالنسبة</w:t>
      </w:r>
      <w:r w:rsidRPr="00E6070B">
        <w:rPr>
          <w:sz w:val="28"/>
          <w:szCs w:val="28"/>
          <w:rtl/>
        </w:rPr>
        <w:t xml:space="preserve"> للمدرس أن ينب</w:t>
      </w:r>
      <w:r>
        <w:rPr>
          <w:rFonts w:hint="cs"/>
          <w:sz w:val="28"/>
          <w:szCs w:val="28"/>
          <w:rtl/>
        </w:rPr>
        <w:t>ِّ</w:t>
      </w:r>
      <w:r w:rsidRPr="00E6070B">
        <w:rPr>
          <w:sz w:val="28"/>
          <w:szCs w:val="28"/>
          <w:rtl/>
        </w:rPr>
        <w:t>ه طلبته على أهمية ترك التكلف أثناء استنباط الفوائد واستخراج الدروس</w:t>
      </w:r>
      <w:r>
        <w:rPr>
          <w:sz w:val="28"/>
          <w:szCs w:val="28"/>
          <w:rtl/>
        </w:rPr>
        <w:t>،</w:t>
      </w:r>
      <w:r w:rsidRPr="00E6070B">
        <w:rPr>
          <w:sz w:val="28"/>
          <w:szCs w:val="28"/>
          <w:rtl/>
        </w:rPr>
        <w:t xml:space="preserve"> والتأكيد عليهم بأن المرء قد لا يفتح له وجه استنباط من آية، كما عليه </w:t>
      </w:r>
      <w:r w:rsidRPr="00EE5F2A">
        <w:rPr>
          <w:sz w:val="28"/>
          <w:szCs w:val="28"/>
          <w:rtl/>
        </w:rPr>
        <w:t xml:space="preserve">أن ينبههم إلى أن المقام مقام تعليم، وبالتالي فليس من العيب الوقوع في الخطأ؛ بل العيب في الإصرار عليه متى </w:t>
      </w:r>
      <w:r w:rsidRPr="00EE5F2A">
        <w:rPr>
          <w:rFonts w:hint="cs"/>
          <w:sz w:val="28"/>
          <w:szCs w:val="28"/>
          <w:rtl/>
        </w:rPr>
        <w:t>لاح</w:t>
      </w:r>
      <w:r w:rsidRPr="00EE5F2A">
        <w:rPr>
          <w:sz w:val="28"/>
          <w:szCs w:val="28"/>
          <w:rtl/>
        </w:rPr>
        <w:t xml:space="preserve"> للمرء الحق</w:t>
      </w:r>
      <w:r w:rsidRPr="00EE5F2A">
        <w:rPr>
          <w:rFonts w:hint="cs"/>
          <w:sz w:val="28"/>
          <w:szCs w:val="28"/>
          <w:rtl/>
        </w:rPr>
        <w:t>ُّ</w:t>
      </w:r>
      <w:r w:rsidRPr="00EE5F2A">
        <w:rPr>
          <w:sz w:val="28"/>
          <w:szCs w:val="28"/>
          <w:rtl/>
        </w:rPr>
        <w:t xml:space="preserve"> وظهر.</w:t>
      </w:r>
      <w:r w:rsidRPr="00E6070B">
        <w:rPr>
          <w:sz w:val="28"/>
          <w:szCs w:val="28"/>
          <w:rtl/>
        </w:rPr>
        <w:t xml:space="preserve"> </w:t>
      </w:r>
    </w:p>
  </w:footnote>
  <w:footnote w:id="7">
    <w:p w:rsidR="009D08FB" w:rsidRPr="00E6070B" w:rsidRDefault="009D08FB" w:rsidP="00946484">
      <w:pPr>
        <w:tabs>
          <w:tab w:val="left" w:pos="282"/>
        </w:tabs>
        <w:jc w:val="both"/>
        <w:rPr>
          <w:sz w:val="28"/>
          <w:szCs w:val="28"/>
          <w:rtl/>
        </w:rPr>
      </w:pPr>
      <w:r w:rsidRPr="00E6070B">
        <w:rPr>
          <w:rStyle w:val="a9"/>
          <w:sz w:val="28"/>
          <w:szCs w:val="28"/>
          <w:vertAlign w:val="baseline"/>
          <w:rtl/>
        </w:rPr>
        <w:footnoteRef/>
      </w:r>
      <w:r w:rsidRPr="00E6070B">
        <w:rPr>
          <w:sz w:val="28"/>
          <w:szCs w:val="28"/>
          <w:rtl/>
        </w:rPr>
        <w:t xml:space="preserve"> المراد بالهدف التعليمي: قدرة الطالب على أداء سلوك معين إثر تعرضه لعملية تعليمية</w:t>
      </w:r>
      <w:r>
        <w:rPr>
          <w:sz w:val="28"/>
          <w:szCs w:val="28"/>
          <w:rtl/>
        </w:rPr>
        <w:t>،</w:t>
      </w:r>
      <w:r w:rsidRPr="00E6070B">
        <w:rPr>
          <w:sz w:val="28"/>
          <w:szCs w:val="28"/>
          <w:rtl/>
        </w:rPr>
        <w:t xml:space="preserve"> فهو يصف ما يكتسبه الطالب ويفعله بعد الدرس.</w:t>
      </w:r>
    </w:p>
    <w:p w:rsidR="009D08FB" w:rsidRDefault="009D08FB" w:rsidP="00946484">
      <w:pPr>
        <w:tabs>
          <w:tab w:val="left" w:pos="282"/>
        </w:tabs>
        <w:jc w:val="both"/>
        <w:rPr>
          <w:b/>
          <w:bCs/>
          <w:sz w:val="28"/>
          <w:szCs w:val="28"/>
          <w:rtl/>
        </w:rPr>
      </w:pPr>
      <w:r w:rsidRPr="00E6070B">
        <w:rPr>
          <w:sz w:val="28"/>
          <w:szCs w:val="28"/>
          <w:rtl/>
        </w:rPr>
        <w:t>والجوانب التي يمكن أن يرتبط بها سلوك الطالب ونشاطه بعد تعرضه لموقف تعليمي</w:t>
      </w:r>
      <w:r>
        <w:rPr>
          <w:sz w:val="28"/>
          <w:szCs w:val="28"/>
          <w:rtl/>
        </w:rPr>
        <w:t>،</w:t>
      </w:r>
      <w:r w:rsidRPr="00E6070B">
        <w:rPr>
          <w:sz w:val="28"/>
          <w:szCs w:val="28"/>
          <w:rtl/>
        </w:rPr>
        <w:t xml:space="preserve"> ثلاثة:</w:t>
      </w:r>
    </w:p>
    <w:p w:rsidR="009D08FB" w:rsidRDefault="009D08FB" w:rsidP="00946484">
      <w:pPr>
        <w:tabs>
          <w:tab w:val="left" w:pos="282"/>
        </w:tabs>
        <w:jc w:val="both"/>
        <w:rPr>
          <w:sz w:val="28"/>
          <w:szCs w:val="28"/>
          <w:rtl/>
        </w:rPr>
      </w:pPr>
      <w:r>
        <w:rPr>
          <w:rFonts w:hint="cs"/>
          <w:b/>
          <w:bCs/>
          <w:sz w:val="28"/>
          <w:szCs w:val="28"/>
          <w:rtl/>
        </w:rPr>
        <w:t xml:space="preserve">1- </w:t>
      </w:r>
      <w:r w:rsidRPr="00E6070B">
        <w:rPr>
          <w:b/>
          <w:bCs/>
          <w:sz w:val="28"/>
          <w:szCs w:val="28"/>
          <w:rtl/>
        </w:rPr>
        <w:t>الجانب المعرفي:</w:t>
      </w:r>
    </w:p>
    <w:p w:rsidR="009D08FB" w:rsidRDefault="009D08FB" w:rsidP="00946484">
      <w:pPr>
        <w:tabs>
          <w:tab w:val="left" w:pos="282"/>
        </w:tabs>
        <w:jc w:val="both"/>
        <w:rPr>
          <w:sz w:val="28"/>
          <w:szCs w:val="28"/>
          <w:rtl/>
        </w:rPr>
      </w:pPr>
      <w:r w:rsidRPr="00E6070B">
        <w:rPr>
          <w:sz w:val="28"/>
          <w:szCs w:val="28"/>
          <w:rtl/>
        </w:rPr>
        <w:t>وتختص أهداف هذا الجانب بتطوير القدرات العقلية التي تستخدم المعرفة والمعلومات</w:t>
      </w:r>
      <w:r>
        <w:rPr>
          <w:rFonts w:hint="cs"/>
          <w:sz w:val="28"/>
          <w:szCs w:val="28"/>
          <w:rtl/>
        </w:rPr>
        <w:t>.</w:t>
      </w:r>
    </w:p>
    <w:p w:rsidR="009D08FB" w:rsidRDefault="009D08FB" w:rsidP="00946484">
      <w:pPr>
        <w:tabs>
          <w:tab w:val="left" w:pos="282"/>
        </w:tabs>
        <w:jc w:val="both"/>
        <w:rPr>
          <w:sz w:val="28"/>
          <w:szCs w:val="28"/>
          <w:rtl/>
        </w:rPr>
      </w:pPr>
      <w:r w:rsidRPr="00E6070B">
        <w:rPr>
          <w:b/>
          <w:bCs/>
          <w:sz w:val="28"/>
          <w:szCs w:val="28"/>
          <w:rtl/>
        </w:rPr>
        <w:t>ومن أمثلتها:</w:t>
      </w:r>
    </w:p>
    <w:p w:rsidR="009D08FB" w:rsidRDefault="009D08FB" w:rsidP="00946484">
      <w:pPr>
        <w:tabs>
          <w:tab w:val="left" w:pos="282"/>
        </w:tabs>
        <w:jc w:val="both"/>
        <w:rPr>
          <w:sz w:val="28"/>
          <w:szCs w:val="28"/>
          <w:rtl/>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تعريف الصلاة في الشرع.</w:t>
      </w:r>
    </w:p>
    <w:p w:rsidR="009D08FB" w:rsidRDefault="009D08FB" w:rsidP="00946484">
      <w:pPr>
        <w:tabs>
          <w:tab w:val="left" w:pos="282"/>
        </w:tabs>
        <w:jc w:val="both"/>
        <w:rPr>
          <w:sz w:val="28"/>
          <w:szCs w:val="28"/>
          <w:rtl/>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المقارنة بين البيع والربا.</w:t>
      </w:r>
    </w:p>
    <w:p w:rsidR="009D08FB" w:rsidRDefault="009D08FB" w:rsidP="00946484">
      <w:pPr>
        <w:tabs>
          <w:tab w:val="left" w:pos="282"/>
        </w:tabs>
        <w:jc w:val="both"/>
        <w:rPr>
          <w:b/>
          <w:bCs/>
          <w:sz w:val="28"/>
          <w:szCs w:val="28"/>
          <w:rtl/>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شرح النفاق العملي.</w:t>
      </w:r>
    </w:p>
    <w:p w:rsidR="009D08FB" w:rsidRPr="00E6070B" w:rsidRDefault="009D08FB" w:rsidP="00946484">
      <w:pPr>
        <w:tabs>
          <w:tab w:val="left" w:pos="282"/>
        </w:tabs>
        <w:jc w:val="both"/>
        <w:rPr>
          <w:b/>
          <w:bCs/>
          <w:sz w:val="28"/>
          <w:szCs w:val="28"/>
          <w:rtl/>
        </w:rPr>
      </w:pPr>
      <w:r>
        <w:rPr>
          <w:rFonts w:hint="cs"/>
          <w:b/>
          <w:bCs/>
          <w:sz w:val="28"/>
          <w:szCs w:val="28"/>
          <w:rtl/>
        </w:rPr>
        <w:t xml:space="preserve">2- </w:t>
      </w:r>
      <w:r w:rsidRPr="00E6070B">
        <w:rPr>
          <w:b/>
          <w:bCs/>
          <w:sz w:val="28"/>
          <w:szCs w:val="28"/>
          <w:rtl/>
        </w:rPr>
        <w:t>الجانب الوجداني:</w:t>
      </w:r>
    </w:p>
    <w:p w:rsidR="009D08FB" w:rsidRDefault="009D08FB" w:rsidP="00946484">
      <w:pPr>
        <w:tabs>
          <w:tab w:val="left" w:pos="282"/>
        </w:tabs>
        <w:jc w:val="both"/>
        <w:rPr>
          <w:sz w:val="28"/>
          <w:szCs w:val="28"/>
          <w:rtl/>
        </w:rPr>
      </w:pPr>
      <w:r w:rsidRPr="00E6070B">
        <w:rPr>
          <w:sz w:val="28"/>
          <w:szCs w:val="28"/>
          <w:rtl/>
        </w:rPr>
        <w:t>ويختص هذا النوع من الأهداف بتطوير القدرات الخاصة بالمشاعر والانفعالات</w:t>
      </w:r>
      <w:r>
        <w:rPr>
          <w:sz w:val="28"/>
          <w:szCs w:val="28"/>
          <w:rtl/>
        </w:rPr>
        <w:t>،</w:t>
      </w:r>
      <w:r w:rsidRPr="00E6070B">
        <w:rPr>
          <w:sz w:val="28"/>
          <w:szCs w:val="28"/>
          <w:rtl/>
        </w:rPr>
        <w:t xml:space="preserve"> من ميول</w:t>
      </w:r>
      <w:r>
        <w:rPr>
          <w:rFonts w:hint="cs"/>
          <w:sz w:val="28"/>
          <w:szCs w:val="28"/>
          <w:rtl/>
        </w:rPr>
        <w:t>ٍ</w:t>
      </w:r>
      <w:r>
        <w:rPr>
          <w:sz w:val="28"/>
          <w:szCs w:val="28"/>
          <w:rtl/>
        </w:rPr>
        <w:t>،</w:t>
      </w:r>
      <w:r w:rsidRPr="00E6070B">
        <w:rPr>
          <w:sz w:val="28"/>
          <w:szCs w:val="28"/>
          <w:rtl/>
        </w:rPr>
        <w:t xml:space="preserve"> وعواطف</w:t>
      </w:r>
      <w:r>
        <w:rPr>
          <w:rFonts w:hint="cs"/>
          <w:sz w:val="28"/>
          <w:szCs w:val="28"/>
          <w:rtl/>
        </w:rPr>
        <w:t>َ</w:t>
      </w:r>
      <w:r>
        <w:rPr>
          <w:sz w:val="28"/>
          <w:szCs w:val="28"/>
          <w:rtl/>
        </w:rPr>
        <w:t>،</w:t>
      </w:r>
      <w:r w:rsidRPr="00E6070B">
        <w:rPr>
          <w:sz w:val="28"/>
          <w:szCs w:val="28"/>
          <w:rtl/>
        </w:rPr>
        <w:t xml:space="preserve"> واتجاهات</w:t>
      </w:r>
      <w:r>
        <w:rPr>
          <w:sz w:val="28"/>
          <w:szCs w:val="28"/>
          <w:rtl/>
        </w:rPr>
        <w:t>،</w:t>
      </w:r>
      <w:r w:rsidRPr="00E6070B">
        <w:rPr>
          <w:sz w:val="28"/>
          <w:szCs w:val="28"/>
          <w:rtl/>
        </w:rPr>
        <w:t xml:space="preserve"> وغيرها، وعليه فإن هذا الجانب من الأهداف يهتم بالقيم الدينية والإنسانية استقبالا</w:t>
      </w:r>
      <w:r>
        <w:rPr>
          <w:rFonts w:hint="cs"/>
          <w:sz w:val="28"/>
          <w:szCs w:val="28"/>
          <w:rtl/>
        </w:rPr>
        <w:t>ً</w:t>
      </w:r>
      <w:r w:rsidRPr="00E6070B">
        <w:rPr>
          <w:sz w:val="28"/>
          <w:szCs w:val="28"/>
          <w:rtl/>
        </w:rPr>
        <w:t xml:space="preserve"> واستجابة</w:t>
      </w:r>
      <w:r>
        <w:rPr>
          <w:sz w:val="28"/>
          <w:szCs w:val="28"/>
          <w:rtl/>
        </w:rPr>
        <w:t>،</w:t>
      </w:r>
      <w:r w:rsidRPr="00E6070B">
        <w:rPr>
          <w:sz w:val="28"/>
          <w:szCs w:val="28"/>
          <w:rtl/>
        </w:rPr>
        <w:t xml:space="preserve"> واتصاف</w:t>
      </w:r>
      <w:r>
        <w:rPr>
          <w:rFonts w:hint="cs"/>
          <w:sz w:val="28"/>
          <w:szCs w:val="28"/>
          <w:rtl/>
        </w:rPr>
        <w:t>ً</w:t>
      </w:r>
      <w:r w:rsidRPr="00E6070B">
        <w:rPr>
          <w:sz w:val="28"/>
          <w:szCs w:val="28"/>
          <w:rtl/>
        </w:rPr>
        <w:t>ا وتقويم</w:t>
      </w:r>
      <w:r>
        <w:rPr>
          <w:rFonts w:hint="cs"/>
          <w:sz w:val="28"/>
          <w:szCs w:val="28"/>
          <w:rtl/>
        </w:rPr>
        <w:t>ً</w:t>
      </w:r>
      <w:r w:rsidRPr="00E6070B">
        <w:rPr>
          <w:sz w:val="28"/>
          <w:szCs w:val="28"/>
          <w:rtl/>
        </w:rPr>
        <w:t>ا</w:t>
      </w:r>
      <w:r>
        <w:rPr>
          <w:rFonts w:hint="cs"/>
          <w:sz w:val="28"/>
          <w:szCs w:val="28"/>
          <w:rtl/>
        </w:rPr>
        <w:t>.</w:t>
      </w:r>
    </w:p>
    <w:p w:rsidR="009D08FB" w:rsidRDefault="009D08FB" w:rsidP="00946484">
      <w:pPr>
        <w:tabs>
          <w:tab w:val="left" w:pos="282"/>
        </w:tabs>
        <w:jc w:val="both"/>
        <w:rPr>
          <w:sz w:val="28"/>
          <w:szCs w:val="28"/>
          <w:rtl/>
        </w:rPr>
      </w:pPr>
      <w:r w:rsidRPr="00E6070B">
        <w:rPr>
          <w:b/>
          <w:bCs/>
          <w:sz w:val="28"/>
          <w:szCs w:val="28"/>
          <w:rtl/>
        </w:rPr>
        <w:t>ومن أمثلتها:</w:t>
      </w:r>
    </w:p>
    <w:p w:rsidR="009D08FB" w:rsidRDefault="009D08FB" w:rsidP="00946484">
      <w:pPr>
        <w:tabs>
          <w:tab w:val="left" w:pos="282"/>
        </w:tabs>
        <w:jc w:val="both"/>
        <w:rPr>
          <w:sz w:val="28"/>
          <w:szCs w:val="28"/>
          <w:rtl/>
        </w:rPr>
      </w:pPr>
      <w:r>
        <w:rPr>
          <w:rFonts w:hint="cs"/>
          <w:sz w:val="28"/>
          <w:szCs w:val="28"/>
          <w:rtl/>
        </w:rPr>
        <w:t xml:space="preserve">- </w:t>
      </w:r>
      <w:r w:rsidRPr="00E6070B">
        <w:rPr>
          <w:sz w:val="28"/>
          <w:szCs w:val="28"/>
          <w:rtl/>
        </w:rPr>
        <w:t xml:space="preserve">أن يشعر الطالب بعد الدرس بالطمأنينة عند الصلاة وذكر الله </w:t>
      </w:r>
      <w:r>
        <w:rPr>
          <w:rFonts w:hint="cs"/>
          <w:sz w:val="28"/>
          <w:szCs w:val="28"/>
          <w:rtl/>
        </w:rPr>
        <w:t xml:space="preserve">- </w:t>
      </w:r>
      <w:r w:rsidRPr="00E6070B">
        <w:rPr>
          <w:sz w:val="28"/>
          <w:szCs w:val="28"/>
          <w:rtl/>
        </w:rPr>
        <w:t>عز وجل.</w:t>
      </w:r>
    </w:p>
    <w:p w:rsidR="009D08FB" w:rsidRPr="00F916F0" w:rsidRDefault="009D08FB" w:rsidP="00946484">
      <w:pPr>
        <w:tabs>
          <w:tab w:val="left" w:pos="282"/>
        </w:tabs>
        <w:jc w:val="both"/>
        <w:rPr>
          <w:sz w:val="28"/>
          <w:szCs w:val="28"/>
          <w:rtl/>
        </w:rPr>
      </w:pPr>
      <w:r>
        <w:rPr>
          <w:rFonts w:hint="cs"/>
          <w:sz w:val="28"/>
          <w:szCs w:val="28"/>
          <w:rtl/>
        </w:rPr>
        <w:t xml:space="preserve">- </w:t>
      </w:r>
      <w:r w:rsidRPr="00E6070B">
        <w:rPr>
          <w:sz w:val="28"/>
          <w:szCs w:val="28"/>
          <w:rtl/>
        </w:rPr>
        <w:t xml:space="preserve">أن يسهم الطالب بعد </w:t>
      </w:r>
      <w:r w:rsidRPr="00F916F0">
        <w:rPr>
          <w:sz w:val="28"/>
          <w:szCs w:val="28"/>
          <w:rtl/>
        </w:rPr>
        <w:t xml:space="preserve">الدرس </w:t>
      </w:r>
      <w:r w:rsidRPr="00F916F0">
        <w:rPr>
          <w:rFonts w:hint="cs"/>
          <w:sz w:val="28"/>
          <w:szCs w:val="28"/>
          <w:rtl/>
        </w:rPr>
        <w:t>في أمر</w:t>
      </w:r>
      <w:r w:rsidRPr="00F916F0">
        <w:rPr>
          <w:sz w:val="28"/>
          <w:szCs w:val="28"/>
          <w:rtl/>
        </w:rPr>
        <w:t xml:space="preserve"> الناس بالمعروف ونهيهم عن المنكر.</w:t>
      </w:r>
    </w:p>
    <w:p w:rsidR="009D08FB" w:rsidRPr="00E6070B" w:rsidRDefault="009D08FB" w:rsidP="00946484">
      <w:pPr>
        <w:tabs>
          <w:tab w:val="left" w:pos="282"/>
        </w:tabs>
        <w:jc w:val="both"/>
        <w:rPr>
          <w:sz w:val="28"/>
          <w:szCs w:val="28"/>
          <w:rtl/>
        </w:rPr>
      </w:pPr>
      <w:r w:rsidRPr="00F916F0">
        <w:rPr>
          <w:rFonts w:hint="cs"/>
          <w:sz w:val="28"/>
          <w:szCs w:val="28"/>
          <w:rtl/>
        </w:rPr>
        <w:t xml:space="preserve">- </w:t>
      </w:r>
      <w:r w:rsidRPr="00F916F0">
        <w:rPr>
          <w:sz w:val="28"/>
          <w:szCs w:val="28"/>
          <w:rtl/>
        </w:rPr>
        <w:t>أن يكون الطالب بعد الدرس عزم على امتثال أوامر</w:t>
      </w:r>
      <w:r w:rsidRPr="00E6070B">
        <w:rPr>
          <w:sz w:val="28"/>
          <w:szCs w:val="28"/>
          <w:rtl/>
        </w:rPr>
        <w:t xml:space="preserve"> الشرع والتوقف عند حدوده.</w:t>
      </w:r>
    </w:p>
    <w:p w:rsidR="009D08FB" w:rsidRPr="00E6070B" w:rsidRDefault="009D08FB" w:rsidP="00946484">
      <w:pPr>
        <w:tabs>
          <w:tab w:val="left" w:pos="282"/>
        </w:tabs>
        <w:jc w:val="both"/>
        <w:rPr>
          <w:b/>
          <w:bCs/>
          <w:sz w:val="28"/>
          <w:szCs w:val="28"/>
          <w:rtl/>
        </w:rPr>
      </w:pPr>
      <w:r>
        <w:rPr>
          <w:rFonts w:hint="cs"/>
          <w:b/>
          <w:bCs/>
          <w:sz w:val="28"/>
          <w:szCs w:val="28"/>
          <w:rtl/>
        </w:rPr>
        <w:t xml:space="preserve">3- </w:t>
      </w:r>
      <w:r w:rsidRPr="00E6070B">
        <w:rPr>
          <w:b/>
          <w:bCs/>
          <w:sz w:val="28"/>
          <w:szCs w:val="28"/>
          <w:rtl/>
        </w:rPr>
        <w:t>الجانب المهاري:</w:t>
      </w:r>
    </w:p>
    <w:p w:rsidR="009D08FB" w:rsidRPr="00E6070B" w:rsidRDefault="009D08FB" w:rsidP="00946484">
      <w:pPr>
        <w:tabs>
          <w:tab w:val="left" w:pos="282"/>
        </w:tabs>
        <w:jc w:val="both"/>
        <w:rPr>
          <w:sz w:val="28"/>
          <w:szCs w:val="28"/>
          <w:rtl/>
        </w:rPr>
      </w:pPr>
      <w:r w:rsidRPr="00E6070B">
        <w:rPr>
          <w:sz w:val="28"/>
          <w:szCs w:val="28"/>
          <w:rtl/>
        </w:rPr>
        <w:t>ويختص هذا النوع من الأهداف بتنمية القدرات التي تتميز بالحركة والأداء</w:t>
      </w:r>
      <w:r>
        <w:rPr>
          <w:sz w:val="28"/>
          <w:szCs w:val="28"/>
          <w:rtl/>
        </w:rPr>
        <w:t>،</w:t>
      </w:r>
      <w:r w:rsidRPr="00E6070B">
        <w:rPr>
          <w:sz w:val="28"/>
          <w:szCs w:val="28"/>
          <w:rtl/>
        </w:rPr>
        <w:t xml:space="preserve"> كأداء الصلاة على الوجه الأكمل، وتتصف هذه الأهداف بسهولة الملاحظة والقياس غالب</w:t>
      </w:r>
      <w:r>
        <w:rPr>
          <w:rFonts w:hint="cs"/>
          <w:sz w:val="28"/>
          <w:szCs w:val="28"/>
          <w:rtl/>
        </w:rPr>
        <w:t>ً</w:t>
      </w:r>
      <w:r w:rsidRPr="00E6070B">
        <w:rPr>
          <w:sz w:val="28"/>
          <w:szCs w:val="28"/>
          <w:rtl/>
        </w:rPr>
        <w:t>ا.</w:t>
      </w:r>
    </w:p>
    <w:p w:rsidR="009D08FB" w:rsidRDefault="009D08FB" w:rsidP="00946484">
      <w:pPr>
        <w:tabs>
          <w:tab w:val="left" w:pos="282"/>
        </w:tabs>
        <w:jc w:val="both"/>
        <w:rPr>
          <w:sz w:val="28"/>
          <w:szCs w:val="28"/>
          <w:rtl/>
        </w:rPr>
      </w:pPr>
      <w:r w:rsidRPr="00E6070B">
        <w:rPr>
          <w:b/>
          <w:bCs/>
          <w:sz w:val="28"/>
          <w:szCs w:val="28"/>
          <w:rtl/>
        </w:rPr>
        <w:t>ومن أمثلتها:</w:t>
      </w:r>
    </w:p>
    <w:p w:rsidR="009D08FB" w:rsidRDefault="009D08FB" w:rsidP="00946484">
      <w:pPr>
        <w:tabs>
          <w:tab w:val="left" w:pos="282"/>
        </w:tabs>
        <w:jc w:val="both"/>
        <w:rPr>
          <w:sz w:val="28"/>
          <w:szCs w:val="28"/>
          <w:rtl/>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إخراج الحروف الهجائية من مخارجها الصحيحة.</w:t>
      </w:r>
    </w:p>
    <w:p w:rsidR="009D08FB" w:rsidRDefault="009D08FB" w:rsidP="00946484">
      <w:pPr>
        <w:tabs>
          <w:tab w:val="left" w:pos="282"/>
        </w:tabs>
        <w:jc w:val="both"/>
        <w:rPr>
          <w:sz w:val="28"/>
          <w:szCs w:val="28"/>
          <w:rtl/>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التورك في التشهد الأخير.</w:t>
      </w:r>
    </w:p>
    <w:p w:rsidR="009D08FB" w:rsidRPr="004537FA" w:rsidRDefault="009D08FB" w:rsidP="00946484">
      <w:pPr>
        <w:tabs>
          <w:tab w:val="left" w:pos="282"/>
        </w:tabs>
        <w:jc w:val="both"/>
        <w:rPr>
          <w:b/>
          <w:bCs/>
          <w:sz w:val="28"/>
          <w:szCs w:val="28"/>
        </w:rPr>
      </w:pPr>
      <w:r>
        <w:rPr>
          <w:rFonts w:hint="cs"/>
          <w:sz w:val="28"/>
          <w:szCs w:val="28"/>
          <w:rtl/>
        </w:rPr>
        <w:t xml:space="preserve">- </w:t>
      </w:r>
      <w:r w:rsidRPr="00E6070B">
        <w:rPr>
          <w:sz w:val="28"/>
          <w:szCs w:val="28"/>
          <w:rtl/>
        </w:rPr>
        <w:t>أن يكون الطالب بعد الدرس قادر</w:t>
      </w:r>
      <w:r>
        <w:rPr>
          <w:rFonts w:hint="cs"/>
          <w:sz w:val="28"/>
          <w:szCs w:val="28"/>
          <w:rtl/>
        </w:rPr>
        <w:t>ً</w:t>
      </w:r>
      <w:r w:rsidRPr="00E6070B">
        <w:rPr>
          <w:sz w:val="28"/>
          <w:szCs w:val="28"/>
          <w:rtl/>
        </w:rPr>
        <w:t>ا على السجود على سبعة أعظ</w:t>
      </w:r>
      <w:r>
        <w:rPr>
          <w:rFonts w:hint="cs"/>
          <w:sz w:val="28"/>
          <w:szCs w:val="28"/>
          <w:rtl/>
        </w:rPr>
        <w:t>ُ</w:t>
      </w:r>
      <w:r w:rsidRPr="00E6070B">
        <w:rPr>
          <w:sz w:val="28"/>
          <w:szCs w:val="28"/>
          <w:rtl/>
        </w:rPr>
        <w:t>م.</w:t>
      </w:r>
    </w:p>
  </w:footnote>
  <w:footnote w:id="8">
    <w:p w:rsidR="009D08FB" w:rsidRPr="00E6070B" w:rsidRDefault="009D08FB" w:rsidP="00946484">
      <w:pPr>
        <w:pStyle w:val="ab"/>
        <w:jc w:val="both"/>
        <w:rPr>
          <w:sz w:val="28"/>
          <w:szCs w:val="28"/>
        </w:rPr>
      </w:pPr>
      <w:r w:rsidRPr="00E6070B">
        <w:rPr>
          <w:rStyle w:val="a9"/>
          <w:sz w:val="28"/>
          <w:szCs w:val="28"/>
          <w:vertAlign w:val="baseline"/>
          <w:rtl/>
        </w:rPr>
        <w:footnoteRef/>
      </w:r>
      <w:r>
        <w:rPr>
          <w:rFonts w:hint="cs"/>
          <w:sz w:val="28"/>
          <w:szCs w:val="28"/>
          <w:rtl/>
        </w:rPr>
        <w:t xml:space="preserve"> </w:t>
      </w:r>
      <w:r w:rsidRPr="00E6070B">
        <w:rPr>
          <w:sz w:val="28"/>
          <w:szCs w:val="28"/>
          <w:rtl/>
        </w:rPr>
        <w:t>لأجل ذلك ينبغي أن يحرص على النسخة الجيدة من الكتاب المضبوطة بالشكل، وفي حال ضعف المدرس في النحو وعدم وجود نسخة مضبوطة</w:t>
      </w:r>
      <w:r>
        <w:rPr>
          <w:sz w:val="28"/>
          <w:szCs w:val="28"/>
          <w:rtl/>
        </w:rPr>
        <w:t>،</w:t>
      </w:r>
      <w:r w:rsidRPr="00E6070B">
        <w:rPr>
          <w:sz w:val="28"/>
          <w:szCs w:val="28"/>
          <w:rtl/>
        </w:rPr>
        <w:t xml:space="preserve"> فيمكنه الاستعانة بم</w:t>
      </w:r>
      <w:r>
        <w:rPr>
          <w:rFonts w:hint="cs"/>
          <w:sz w:val="28"/>
          <w:szCs w:val="28"/>
          <w:rtl/>
        </w:rPr>
        <w:t>ُ</w:t>
      </w:r>
      <w:r w:rsidRPr="00E6070B">
        <w:rPr>
          <w:sz w:val="28"/>
          <w:szCs w:val="28"/>
          <w:rtl/>
        </w:rPr>
        <w:t>جيد</w:t>
      </w:r>
      <w:r>
        <w:rPr>
          <w:rFonts w:hint="cs"/>
          <w:sz w:val="28"/>
          <w:szCs w:val="28"/>
          <w:rtl/>
        </w:rPr>
        <w:t>ٍ</w:t>
      </w:r>
      <w:r w:rsidRPr="00E6070B">
        <w:rPr>
          <w:sz w:val="28"/>
          <w:szCs w:val="28"/>
          <w:rtl/>
        </w:rPr>
        <w:t xml:space="preserve"> في النحو ليقوم بضبط ما يشكل عليه من النص.</w:t>
      </w:r>
    </w:p>
  </w:footnote>
  <w:footnote w:id="9">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ذكرت هذه الخطوة هنا للتقرير والتقعيد، وإلا فإن أحاديث </w:t>
      </w:r>
      <w:r>
        <w:rPr>
          <w:rFonts w:hint="cs"/>
          <w:sz w:val="28"/>
          <w:szCs w:val="28"/>
          <w:rtl/>
        </w:rPr>
        <w:t>"</w:t>
      </w:r>
      <w:r w:rsidRPr="00E6070B">
        <w:rPr>
          <w:sz w:val="28"/>
          <w:szCs w:val="28"/>
          <w:rtl/>
        </w:rPr>
        <w:t>عمدة الأحكام</w:t>
      </w:r>
      <w:r>
        <w:rPr>
          <w:rFonts w:hint="cs"/>
          <w:sz w:val="28"/>
          <w:szCs w:val="28"/>
          <w:rtl/>
        </w:rPr>
        <w:t>"</w:t>
      </w:r>
      <w:r w:rsidRPr="00E6070B">
        <w:rPr>
          <w:sz w:val="28"/>
          <w:szCs w:val="28"/>
          <w:rtl/>
        </w:rPr>
        <w:t xml:space="preserve"> قد جاوزت القنطرة</w:t>
      </w:r>
      <w:r>
        <w:rPr>
          <w:sz w:val="28"/>
          <w:szCs w:val="28"/>
          <w:rtl/>
        </w:rPr>
        <w:t>؛</w:t>
      </w:r>
      <w:r w:rsidRPr="00E6070B">
        <w:rPr>
          <w:sz w:val="28"/>
          <w:szCs w:val="28"/>
          <w:rtl/>
        </w:rPr>
        <w:t xml:space="preserve"> لأنها مختارة من أحاديث الصحيحين.</w:t>
      </w:r>
    </w:p>
  </w:footnote>
  <w:footnote w:id="10">
    <w:p w:rsidR="009D08FB" w:rsidRPr="00E6070B" w:rsidRDefault="009D08FB" w:rsidP="00946484">
      <w:pPr>
        <w:pStyle w:val="ab"/>
        <w:jc w:val="both"/>
        <w:rPr>
          <w:sz w:val="28"/>
          <w:szCs w:val="28"/>
        </w:rPr>
      </w:pPr>
      <w:r w:rsidRPr="00E6070B">
        <w:rPr>
          <w:rStyle w:val="a9"/>
          <w:sz w:val="28"/>
          <w:szCs w:val="28"/>
          <w:vertAlign w:val="baseline"/>
          <w:rtl/>
        </w:rPr>
        <w:footnoteRef/>
      </w:r>
      <w:r>
        <w:rPr>
          <w:rFonts w:hint="cs"/>
          <w:sz w:val="28"/>
          <w:szCs w:val="28"/>
          <w:rtl/>
        </w:rPr>
        <w:t xml:space="preserve"> </w:t>
      </w:r>
      <w:r w:rsidRPr="00E6070B">
        <w:rPr>
          <w:sz w:val="28"/>
          <w:szCs w:val="28"/>
          <w:rtl/>
        </w:rPr>
        <w:t>أما إن كان الراوي المترجم له ليس بصحابي</w:t>
      </w:r>
      <w:r>
        <w:rPr>
          <w:sz w:val="28"/>
          <w:szCs w:val="28"/>
          <w:rtl/>
        </w:rPr>
        <w:t>،</w:t>
      </w:r>
      <w:r w:rsidRPr="00E6070B">
        <w:rPr>
          <w:sz w:val="28"/>
          <w:szCs w:val="28"/>
          <w:rtl/>
        </w:rPr>
        <w:t xml:space="preserve"> فالمطلوب أن تتضمن الترجمة العناصر الستة التالية: 1</w:t>
      </w:r>
      <w:r>
        <w:rPr>
          <w:sz w:val="28"/>
          <w:szCs w:val="28"/>
          <w:rtl/>
        </w:rPr>
        <w:t>-</w:t>
      </w:r>
      <w:r w:rsidRPr="00E6070B">
        <w:rPr>
          <w:sz w:val="28"/>
          <w:szCs w:val="28"/>
          <w:rtl/>
        </w:rPr>
        <w:t xml:space="preserve"> الاسم، 2</w:t>
      </w:r>
      <w:r>
        <w:rPr>
          <w:sz w:val="28"/>
          <w:szCs w:val="28"/>
          <w:rtl/>
        </w:rPr>
        <w:t>-</w:t>
      </w:r>
      <w:r w:rsidRPr="00E6070B">
        <w:rPr>
          <w:sz w:val="28"/>
          <w:szCs w:val="28"/>
          <w:rtl/>
        </w:rPr>
        <w:t xml:space="preserve"> الكنية، 3</w:t>
      </w:r>
      <w:r>
        <w:rPr>
          <w:sz w:val="28"/>
          <w:szCs w:val="28"/>
          <w:rtl/>
        </w:rPr>
        <w:t>-</w:t>
      </w:r>
      <w:r w:rsidRPr="00E6070B">
        <w:rPr>
          <w:sz w:val="28"/>
          <w:szCs w:val="28"/>
          <w:rtl/>
        </w:rPr>
        <w:t xml:space="preserve"> ذكر شيخين من أبرز شيوخه أحدهما مذكور في الإسناد</w:t>
      </w:r>
      <w:r>
        <w:rPr>
          <w:sz w:val="28"/>
          <w:szCs w:val="28"/>
          <w:rtl/>
        </w:rPr>
        <w:t>؛</w:t>
      </w:r>
      <w:r w:rsidRPr="00E6070B">
        <w:rPr>
          <w:sz w:val="28"/>
          <w:szCs w:val="28"/>
          <w:rtl/>
        </w:rPr>
        <w:t xml:space="preserve"> ليعلم اتصال السند، 4</w:t>
      </w:r>
      <w:r>
        <w:rPr>
          <w:sz w:val="28"/>
          <w:szCs w:val="28"/>
          <w:rtl/>
        </w:rPr>
        <w:t>-</w:t>
      </w:r>
      <w:r w:rsidRPr="00E6070B">
        <w:rPr>
          <w:sz w:val="28"/>
          <w:szCs w:val="28"/>
          <w:rtl/>
        </w:rPr>
        <w:t xml:space="preserve"> ذكر تلميذين من أبرز تلامذته أحدهما مذكور في الإسناد</w:t>
      </w:r>
      <w:r>
        <w:rPr>
          <w:sz w:val="28"/>
          <w:szCs w:val="28"/>
          <w:rtl/>
        </w:rPr>
        <w:t>؛</w:t>
      </w:r>
      <w:r w:rsidRPr="00E6070B">
        <w:rPr>
          <w:sz w:val="28"/>
          <w:szCs w:val="28"/>
          <w:rtl/>
        </w:rPr>
        <w:t xml:space="preserve"> لترتفع جهالة العين عنه</w:t>
      </w:r>
      <w:r>
        <w:rPr>
          <w:sz w:val="28"/>
          <w:szCs w:val="28"/>
          <w:rtl/>
        </w:rPr>
        <w:t>،</w:t>
      </w:r>
      <w:r w:rsidRPr="00E6070B">
        <w:rPr>
          <w:sz w:val="28"/>
          <w:szCs w:val="28"/>
          <w:rtl/>
        </w:rPr>
        <w:t xml:space="preserve"> وليعلم اتصال السند، 5</w:t>
      </w:r>
      <w:r>
        <w:rPr>
          <w:sz w:val="28"/>
          <w:szCs w:val="28"/>
          <w:rtl/>
        </w:rPr>
        <w:t>-</w:t>
      </w:r>
      <w:r w:rsidRPr="00E6070B">
        <w:rPr>
          <w:sz w:val="28"/>
          <w:szCs w:val="28"/>
          <w:rtl/>
        </w:rPr>
        <w:t xml:space="preserve"> ذكر منزلته من حيث القبول والرد، 6</w:t>
      </w:r>
      <w:r>
        <w:rPr>
          <w:sz w:val="28"/>
          <w:szCs w:val="28"/>
          <w:rtl/>
        </w:rPr>
        <w:t>-</w:t>
      </w:r>
      <w:r w:rsidRPr="00E6070B">
        <w:rPr>
          <w:sz w:val="28"/>
          <w:szCs w:val="28"/>
          <w:rtl/>
        </w:rPr>
        <w:t xml:space="preserve"> وفاته زمان</w:t>
      </w:r>
      <w:r>
        <w:rPr>
          <w:rFonts w:hint="cs"/>
          <w:sz w:val="28"/>
          <w:szCs w:val="28"/>
          <w:rtl/>
        </w:rPr>
        <w:t>ً</w:t>
      </w:r>
      <w:r w:rsidRPr="00E6070B">
        <w:rPr>
          <w:sz w:val="28"/>
          <w:szCs w:val="28"/>
          <w:rtl/>
        </w:rPr>
        <w:t>ا ومكان</w:t>
      </w:r>
      <w:r>
        <w:rPr>
          <w:rFonts w:hint="cs"/>
          <w:sz w:val="28"/>
          <w:szCs w:val="28"/>
          <w:rtl/>
        </w:rPr>
        <w:t>ً</w:t>
      </w:r>
      <w:r w:rsidRPr="00E6070B">
        <w:rPr>
          <w:sz w:val="28"/>
          <w:szCs w:val="28"/>
          <w:rtl/>
        </w:rPr>
        <w:t xml:space="preserve">ا. </w:t>
      </w:r>
    </w:p>
  </w:footnote>
  <w:footnote w:id="11">
    <w:p w:rsidR="009D08F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المفردات العربية ثلاثة أنواع: الأول: مفردات لا تتضح معانيها إلا بضمها إلى غيرها</w:t>
      </w:r>
      <w:r>
        <w:rPr>
          <w:sz w:val="28"/>
          <w:szCs w:val="28"/>
          <w:rtl/>
        </w:rPr>
        <w:t>،</w:t>
      </w:r>
      <w:r w:rsidRPr="00E6070B">
        <w:rPr>
          <w:sz w:val="28"/>
          <w:szCs w:val="28"/>
          <w:rtl/>
        </w:rPr>
        <w:t xml:space="preserve"> وهي الحروف، وهذه يرجع لمعرفة معانيها إلى كتب المعاني</w:t>
      </w:r>
      <w:r>
        <w:rPr>
          <w:sz w:val="28"/>
          <w:szCs w:val="28"/>
          <w:rtl/>
        </w:rPr>
        <w:t>،</w:t>
      </w:r>
      <w:r w:rsidRPr="00E6070B">
        <w:rPr>
          <w:sz w:val="28"/>
          <w:szCs w:val="28"/>
          <w:rtl/>
        </w:rPr>
        <w:t xml:space="preserve"> مثل: </w:t>
      </w:r>
      <w:r>
        <w:rPr>
          <w:rFonts w:hint="cs"/>
          <w:sz w:val="28"/>
          <w:szCs w:val="28"/>
          <w:rtl/>
        </w:rPr>
        <w:t>"</w:t>
      </w:r>
      <w:r w:rsidRPr="00E6070B">
        <w:rPr>
          <w:sz w:val="28"/>
          <w:szCs w:val="28"/>
          <w:rtl/>
        </w:rPr>
        <w:t>مغني اللبيب</w:t>
      </w:r>
      <w:r>
        <w:rPr>
          <w:rFonts w:hint="cs"/>
          <w:sz w:val="28"/>
          <w:szCs w:val="28"/>
          <w:rtl/>
        </w:rPr>
        <w:t>"</w:t>
      </w:r>
      <w:r w:rsidRPr="00E6070B">
        <w:rPr>
          <w:sz w:val="28"/>
          <w:szCs w:val="28"/>
          <w:rtl/>
        </w:rPr>
        <w:t xml:space="preserve"> لابن هشام.</w:t>
      </w:r>
    </w:p>
    <w:p w:rsidR="009D08FB" w:rsidRDefault="009D08FB" w:rsidP="00946484">
      <w:pPr>
        <w:pStyle w:val="ab"/>
        <w:jc w:val="both"/>
        <w:rPr>
          <w:sz w:val="28"/>
          <w:szCs w:val="28"/>
          <w:rtl/>
        </w:rPr>
      </w:pPr>
      <w:r w:rsidRPr="00E6070B">
        <w:rPr>
          <w:sz w:val="28"/>
          <w:szCs w:val="28"/>
          <w:rtl/>
        </w:rPr>
        <w:t>الثاني: مفردات تفيد المعنى بنفسها وهي مقترنة بزمن</w:t>
      </w:r>
      <w:r>
        <w:rPr>
          <w:sz w:val="28"/>
          <w:szCs w:val="28"/>
          <w:rtl/>
        </w:rPr>
        <w:t>،</w:t>
      </w:r>
      <w:r w:rsidRPr="00E6070B">
        <w:rPr>
          <w:sz w:val="28"/>
          <w:szCs w:val="28"/>
          <w:rtl/>
        </w:rPr>
        <w:t xml:space="preserve"> وهي الأفعال بأنواعها الثلاثة</w:t>
      </w:r>
      <w:r>
        <w:rPr>
          <w:rFonts w:hint="cs"/>
          <w:sz w:val="28"/>
          <w:szCs w:val="28"/>
          <w:rtl/>
        </w:rPr>
        <w:t>:</w:t>
      </w:r>
      <w:r w:rsidRPr="00E6070B">
        <w:rPr>
          <w:sz w:val="28"/>
          <w:szCs w:val="28"/>
          <w:rtl/>
        </w:rPr>
        <w:t xml:space="preserve"> ماض</w:t>
      </w:r>
      <w:r>
        <w:rPr>
          <w:rFonts w:hint="cs"/>
          <w:sz w:val="28"/>
          <w:szCs w:val="28"/>
          <w:rtl/>
        </w:rPr>
        <w:t>ٍ</w:t>
      </w:r>
      <w:r>
        <w:rPr>
          <w:sz w:val="28"/>
          <w:szCs w:val="28"/>
          <w:rtl/>
        </w:rPr>
        <w:t>،</w:t>
      </w:r>
      <w:r w:rsidRPr="00E6070B">
        <w:rPr>
          <w:sz w:val="28"/>
          <w:szCs w:val="28"/>
          <w:rtl/>
        </w:rPr>
        <w:t xml:space="preserve"> ومضارع</w:t>
      </w:r>
      <w:r>
        <w:rPr>
          <w:sz w:val="28"/>
          <w:szCs w:val="28"/>
          <w:rtl/>
        </w:rPr>
        <w:t>،</w:t>
      </w:r>
      <w:r w:rsidRPr="00E6070B">
        <w:rPr>
          <w:sz w:val="28"/>
          <w:szCs w:val="28"/>
          <w:rtl/>
        </w:rPr>
        <w:t xml:space="preserve"> وأمر.</w:t>
      </w:r>
    </w:p>
    <w:p w:rsidR="009D08FB" w:rsidRDefault="009D08FB" w:rsidP="00946484">
      <w:pPr>
        <w:pStyle w:val="ab"/>
        <w:jc w:val="both"/>
        <w:rPr>
          <w:sz w:val="28"/>
          <w:szCs w:val="28"/>
          <w:rtl/>
        </w:rPr>
      </w:pPr>
      <w:r w:rsidRPr="00E6070B">
        <w:rPr>
          <w:sz w:val="28"/>
          <w:szCs w:val="28"/>
          <w:rtl/>
        </w:rPr>
        <w:t>الثالث: مفردات تفيد المعنى بنفسها مع عدم اقترانها بزمن</w:t>
      </w:r>
      <w:r>
        <w:rPr>
          <w:sz w:val="28"/>
          <w:szCs w:val="28"/>
          <w:rtl/>
        </w:rPr>
        <w:t>،</w:t>
      </w:r>
      <w:r w:rsidRPr="00E6070B">
        <w:rPr>
          <w:sz w:val="28"/>
          <w:szCs w:val="28"/>
          <w:rtl/>
        </w:rPr>
        <w:t xml:space="preserve"> وهي الأسماء</w:t>
      </w:r>
      <w:r>
        <w:rPr>
          <w:rFonts w:hint="cs"/>
          <w:sz w:val="28"/>
          <w:szCs w:val="28"/>
          <w:rtl/>
        </w:rPr>
        <w:t>.</w:t>
      </w:r>
    </w:p>
    <w:p w:rsidR="009D08FB" w:rsidRPr="00E6070B" w:rsidRDefault="009D08FB" w:rsidP="00946484">
      <w:pPr>
        <w:pStyle w:val="ab"/>
        <w:jc w:val="both"/>
        <w:rPr>
          <w:sz w:val="28"/>
          <w:szCs w:val="28"/>
        </w:rPr>
      </w:pPr>
      <w:r w:rsidRPr="00E6070B">
        <w:rPr>
          <w:sz w:val="28"/>
          <w:szCs w:val="28"/>
          <w:rtl/>
        </w:rPr>
        <w:t>وهذا</w:t>
      </w:r>
      <w:r>
        <w:rPr>
          <w:rFonts w:hint="cs"/>
          <w:sz w:val="28"/>
          <w:szCs w:val="28"/>
          <w:rtl/>
        </w:rPr>
        <w:t>ن</w:t>
      </w:r>
      <w:r w:rsidRPr="00E6070B">
        <w:rPr>
          <w:sz w:val="28"/>
          <w:szCs w:val="28"/>
          <w:rtl/>
        </w:rPr>
        <w:t xml:space="preserve"> النوعان الأخيران يرجع لمعرفة معانيها إلى كتب غريب الحديث</w:t>
      </w:r>
      <w:r>
        <w:rPr>
          <w:sz w:val="28"/>
          <w:szCs w:val="28"/>
          <w:rtl/>
        </w:rPr>
        <w:t>،</w:t>
      </w:r>
      <w:r w:rsidRPr="00E6070B">
        <w:rPr>
          <w:sz w:val="28"/>
          <w:szCs w:val="28"/>
          <w:rtl/>
        </w:rPr>
        <w:t xml:space="preserve"> مثل: </w:t>
      </w:r>
      <w:r>
        <w:rPr>
          <w:rFonts w:hint="cs"/>
          <w:sz w:val="28"/>
          <w:szCs w:val="28"/>
          <w:rtl/>
        </w:rPr>
        <w:t>"</w:t>
      </w:r>
      <w:r w:rsidRPr="00E6070B">
        <w:rPr>
          <w:sz w:val="28"/>
          <w:szCs w:val="28"/>
          <w:rtl/>
        </w:rPr>
        <w:t>النهاية</w:t>
      </w:r>
      <w:r>
        <w:rPr>
          <w:rFonts w:hint="cs"/>
          <w:sz w:val="28"/>
          <w:szCs w:val="28"/>
          <w:rtl/>
        </w:rPr>
        <w:t>"</w:t>
      </w:r>
      <w:r w:rsidRPr="00E6070B">
        <w:rPr>
          <w:sz w:val="28"/>
          <w:szCs w:val="28"/>
          <w:rtl/>
        </w:rPr>
        <w:t xml:space="preserve"> لابن الأثير، وإلى كتب معاجم اللغة</w:t>
      </w:r>
      <w:r>
        <w:rPr>
          <w:sz w:val="28"/>
          <w:szCs w:val="28"/>
          <w:rtl/>
        </w:rPr>
        <w:t>،</w:t>
      </w:r>
      <w:r w:rsidRPr="00E6070B">
        <w:rPr>
          <w:sz w:val="28"/>
          <w:szCs w:val="28"/>
          <w:rtl/>
        </w:rPr>
        <w:t xml:space="preserve"> مثل: </w:t>
      </w:r>
      <w:r>
        <w:rPr>
          <w:rFonts w:hint="cs"/>
          <w:sz w:val="28"/>
          <w:szCs w:val="28"/>
          <w:rtl/>
        </w:rPr>
        <w:t>"</w:t>
      </w:r>
      <w:r w:rsidRPr="00E6070B">
        <w:rPr>
          <w:sz w:val="28"/>
          <w:szCs w:val="28"/>
          <w:rtl/>
        </w:rPr>
        <w:t>الصحاح</w:t>
      </w:r>
      <w:r>
        <w:rPr>
          <w:rFonts w:hint="cs"/>
          <w:sz w:val="28"/>
          <w:szCs w:val="28"/>
          <w:rtl/>
        </w:rPr>
        <w:t>"</w:t>
      </w:r>
      <w:r w:rsidRPr="00E6070B">
        <w:rPr>
          <w:sz w:val="28"/>
          <w:szCs w:val="28"/>
          <w:rtl/>
        </w:rPr>
        <w:t xml:space="preserve"> للجوهري</w:t>
      </w:r>
      <w:r>
        <w:rPr>
          <w:sz w:val="28"/>
          <w:szCs w:val="28"/>
          <w:rtl/>
        </w:rPr>
        <w:t>،</w:t>
      </w:r>
      <w:r w:rsidRPr="00E6070B">
        <w:rPr>
          <w:sz w:val="28"/>
          <w:szCs w:val="28"/>
          <w:rtl/>
        </w:rPr>
        <w:t xml:space="preserve"> و</w:t>
      </w:r>
      <w:r>
        <w:rPr>
          <w:rFonts w:hint="cs"/>
          <w:sz w:val="28"/>
          <w:szCs w:val="28"/>
          <w:rtl/>
        </w:rPr>
        <w:t>"</w:t>
      </w:r>
      <w:r w:rsidRPr="00E6070B">
        <w:rPr>
          <w:sz w:val="28"/>
          <w:szCs w:val="28"/>
          <w:rtl/>
        </w:rPr>
        <w:t>القاموس</w:t>
      </w:r>
      <w:r>
        <w:rPr>
          <w:rFonts w:hint="cs"/>
          <w:sz w:val="28"/>
          <w:szCs w:val="28"/>
          <w:rtl/>
        </w:rPr>
        <w:t>"</w:t>
      </w:r>
      <w:r w:rsidRPr="00E6070B">
        <w:rPr>
          <w:sz w:val="28"/>
          <w:szCs w:val="28"/>
          <w:rtl/>
        </w:rPr>
        <w:t xml:space="preserve"> للفيروز آبادي</w:t>
      </w:r>
      <w:r>
        <w:rPr>
          <w:sz w:val="28"/>
          <w:szCs w:val="28"/>
          <w:rtl/>
        </w:rPr>
        <w:t>،</w:t>
      </w:r>
      <w:r w:rsidRPr="00E6070B">
        <w:rPr>
          <w:sz w:val="28"/>
          <w:szCs w:val="28"/>
          <w:rtl/>
        </w:rPr>
        <w:t xml:space="preserve"> و</w:t>
      </w:r>
      <w:r>
        <w:rPr>
          <w:rFonts w:hint="cs"/>
          <w:sz w:val="28"/>
          <w:szCs w:val="28"/>
          <w:rtl/>
        </w:rPr>
        <w:t>"</w:t>
      </w:r>
      <w:r w:rsidRPr="00E6070B">
        <w:rPr>
          <w:sz w:val="28"/>
          <w:szCs w:val="28"/>
          <w:rtl/>
        </w:rPr>
        <w:t>لسان العرب</w:t>
      </w:r>
      <w:r>
        <w:rPr>
          <w:rFonts w:hint="cs"/>
          <w:sz w:val="28"/>
          <w:szCs w:val="28"/>
          <w:rtl/>
        </w:rPr>
        <w:t>"</w:t>
      </w:r>
      <w:r w:rsidRPr="00E6070B">
        <w:rPr>
          <w:sz w:val="28"/>
          <w:szCs w:val="28"/>
          <w:rtl/>
        </w:rPr>
        <w:t xml:space="preserve"> لابن منظور</w:t>
      </w:r>
      <w:r>
        <w:rPr>
          <w:sz w:val="28"/>
          <w:szCs w:val="28"/>
          <w:rtl/>
        </w:rPr>
        <w:t>.</w:t>
      </w:r>
    </w:p>
  </w:footnote>
  <w:footnote w:id="12">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سنن أبي داود</w:t>
      </w:r>
      <w:r>
        <w:rPr>
          <w:rFonts w:hint="cs"/>
          <w:sz w:val="28"/>
          <w:szCs w:val="28"/>
          <w:rtl/>
        </w:rPr>
        <w:t>"</w:t>
      </w:r>
      <w:r w:rsidRPr="00E6070B">
        <w:rPr>
          <w:sz w:val="28"/>
          <w:szCs w:val="28"/>
          <w:rtl/>
        </w:rPr>
        <w:t xml:space="preserve">، رقم: 3664، وصححه الألباني في </w:t>
      </w:r>
      <w:r>
        <w:rPr>
          <w:rFonts w:hint="cs"/>
          <w:sz w:val="28"/>
          <w:szCs w:val="28"/>
          <w:rtl/>
        </w:rPr>
        <w:t>"</w:t>
      </w:r>
      <w:r w:rsidRPr="00E6070B">
        <w:rPr>
          <w:sz w:val="28"/>
          <w:szCs w:val="28"/>
          <w:rtl/>
        </w:rPr>
        <w:t>صحيح السنن</w:t>
      </w:r>
      <w:r>
        <w:rPr>
          <w:rFonts w:hint="cs"/>
          <w:sz w:val="28"/>
          <w:szCs w:val="28"/>
          <w:rtl/>
        </w:rPr>
        <w:t>"</w:t>
      </w:r>
      <w:r w:rsidRPr="00E6070B">
        <w:rPr>
          <w:sz w:val="28"/>
          <w:szCs w:val="28"/>
          <w:rtl/>
        </w:rPr>
        <w:t>، رقم: 3112.</w:t>
      </w:r>
    </w:p>
  </w:footnote>
  <w:footnote w:id="13">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صحيح مسلم</w:t>
      </w:r>
      <w:r>
        <w:rPr>
          <w:rFonts w:hint="cs"/>
          <w:sz w:val="28"/>
          <w:szCs w:val="28"/>
          <w:rtl/>
        </w:rPr>
        <w:t>"</w:t>
      </w:r>
      <w:r w:rsidRPr="00E6070B">
        <w:rPr>
          <w:sz w:val="28"/>
          <w:szCs w:val="28"/>
          <w:rtl/>
        </w:rPr>
        <w:t>، رقم: 1905.</w:t>
      </w:r>
    </w:p>
  </w:footnote>
  <w:footnote w:id="14">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سنن ابن ماج</w:t>
      </w:r>
      <w:r>
        <w:rPr>
          <w:rFonts w:hint="cs"/>
          <w:sz w:val="28"/>
          <w:szCs w:val="28"/>
          <w:rtl/>
        </w:rPr>
        <w:t>ه"</w:t>
      </w:r>
      <w:r w:rsidRPr="00E6070B">
        <w:rPr>
          <w:sz w:val="28"/>
          <w:szCs w:val="28"/>
          <w:rtl/>
        </w:rPr>
        <w:t xml:space="preserve">، رقم: 254، وصححه الألباني في </w:t>
      </w:r>
      <w:r>
        <w:rPr>
          <w:rFonts w:hint="cs"/>
          <w:sz w:val="28"/>
          <w:szCs w:val="28"/>
          <w:rtl/>
        </w:rPr>
        <w:t>"</w:t>
      </w:r>
      <w:r w:rsidRPr="00E6070B">
        <w:rPr>
          <w:sz w:val="28"/>
          <w:szCs w:val="28"/>
          <w:rtl/>
        </w:rPr>
        <w:t>صحيح السنن</w:t>
      </w:r>
      <w:r>
        <w:rPr>
          <w:rFonts w:hint="cs"/>
          <w:sz w:val="28"/>
          <w:szCs w:val="28"/>
          <w:rtl/>
        </w:rPr>
        <w:t>"</w:t>
      </w:r>
      <w:r w:rsidRPr="00E6070B">
        <w:rPr>
          <w:sz w:val="28"/>
          <w:szCs w:val="28"/>
          <w:rtl/>
        </w:rPr>
        <w:t>، رقم: 206.</w:t>
      </w:r>
    </w:p>
  </w:footnote>
  <w:footnote w:id="15">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سنن ابن ماج</w:t>
      </w:r>
      <w:r>
        <w:rPr>
          <w:rFonts w:hint="cs"/>
          <w:sz w:val="28"/>
          <w:szCs w:val="28"/>
          <w:rtl/>
        </w:rPr>
        <w:t>ه"</w:t>
      </w:r>
      <w:r w:rsidRPr="00E6070B">
        <w:rPr>
          <w:sz w:val="28"/>
          <w:szCs w:val="28"/>
          <w:rtl/>
        </w:rPr>
        <w:t xml:space="preserve">، رقم: 260، وحسنه الألباني في </w:t>
      </w:r>
      <w:r>
        <w:rPr>
          <w:rFonts w:hint="cs"/>
          <w:sz w:val="28"/>
          <w:szCs w:val="28"/>
          <w:rtl/>
        </w:rPr>
        <w:t>"</w:t>
      </w:r>
      <w:r w:rsidRPr="00E6070B">
        <w:rPr>
          <w:sz w:val="28"/>
          <w:szCs w:val="28"/>
          <w:rtl/>
        </w:rPr>
        <w:t>صحيح السنن</w:t>
      </w:r>
      <w:r>
        <w:rPr>
          <w:rFonts w:hint="cs"/>
          <w:sz w:val="28"/>
          <w:szCs w:val="28"/>
          <w:rtl/>
        </w:rPr>
        <w:t>"</w:t>
      </w:r>
      <w:r w:rsidRPr="00E6070B">
        <w:rPr>
          <w:sz w:val="28"/>
          <w:szCs w:val="28"/>
          <w:rtl/>
        </w:rPr>
        <w:t>، رقم: 209.</w:t>
      </w:r>
    </w:p>
  </w:footnote>
  <w:footnote w:id="16">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صحيح مسلم</w:t>
      </w:r>
      <w:r>
        <w:rPr>
          <w:rFonts w:hint="cs"/>
          <w:sz w:val="28"/>
          <w:szCs w:val="28"/>
          <w:rtl/>
        </w:rPr>
        <w:t>"</w:t>
      </w:r>
      <w:r w:rsidRPr="00E6070B">
        <w:rPr>
          <w:sz w:val="28"/>
          <w:szCs w:val="28"/>
          <w:rtl/>
        </w:rPr>
        <w:t>، رقم: 2577.</w:t>
      </w:r>
    </w:p>
  </w:footnote>
  <w:footnote w:id="17">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وتشمل النية الصالحة </w:t>
      </w:r>
      <w:r>
        <w:rPr>
          <w:rFonts w:hint="cs"/>
          <w:sz w:val="28"/>
          <w:szCs w:val="28"/>
          <w:rtl/>
        </w:rPr>
        <w:t xml:space="preserve">- </w:t>
      </w:r>
      <w:r w:rsidRPr="00E6070B">
        <w:rPr>
          <w:sz w:val="28"/>
          <w:szCs w:val="28"/>
          <w:rtl/>
        </w:rPr>
        <w:t>مع التعبد لله بطلب العلم</w:t>
      </w:r>
      <w:r>
        <w:rPr>
          <w:rFonts w:hint="cs"/>
          <w:sz w:val="28"/>
          <w:szCs w:val="28"/>
          <w:rtl/>
        </w:rPr>
        <w:t xml:space="preserve"> -</w:t>
      </w:r>
      <w:r w:rsidRPr="00E6070B">
        <w:rPr>
          <w:sz w:val="28"/>
          <w:szCs w:val="28"/>
          <w:rtl/>
        </w:rPr>
        <w:t>:</w:t>
      </w:r>
      <w:r>
        <w:rPr>
          <w:rFonts w:hint="cs"/>
          <w:sz w:val="28"/>
          <w:szCs w:val="28"/>
          <w:rtl/>
        </w:rPr>
        <w:t xml:space="preserve"> </w:t>
      </w:r>
      <w:r w:rsidRPr="00E6070B">
        <w:rPr>
          <w:sz w:val="28"/>
          <w:szCs w:val="28"/>
          <w:rtl/>
        </w:rPr>
        <w:t>نية رفع الجهل عن نفسه، ونية تصحيح عبادته وطاعته، ونية نفع الناس وإفادتهم.</w:t>
      </w:r>
    </w:p>
  </w:footnote>
  <w:footnote w:id="18">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صحيح مسلم</w:t>
      </w:r>
      <w:r>
        <w:rPr>
          <w:rFonts w:hint="cs"/>
          <w:sz w:val="28"/>
          <w:szCs w:val="28"/>
          <w:rtl/>
        </w:rPr>
        <w:t>"</w:t>
      </w:r>
      <w:r w:rsidRPr="00E6070B">
        <w:rPr>
          <w:sz w:val="28"/>
          <w:szCs w:val="28"/>
          <w:rtl/>
        </w:rPr>
        <w:t>، رقم: 2985.</w:t>
      </w:r>
    </w:p>
  </w:footnote>
  <w:footnote w:id="19">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المحلى</w:t>
      </w:r>
      <w:r>
        <w:rPr>
          <w:rFonts w:hint="cs"/>
          <w:sz w:val="28"/>
          <w:szCs w:val="28"/>
          <w:rtl/>
        </w:rPr>
        <w:t>"</w:t>
      </w:r>
      <w:r>
        <w:rPr>
          <w:rFonts w:hint="eastAsia"/>
          <w:sz w:val="28"/>
          <w:szCs w:val="28"/>
          <w:rtl/>
        </w:rPr>
        <w:t>،</w:t>
      </w:r>
      <w:r w:rsidRPr="00E6070B">
        <w:rPr>
          <w:sz w:val="28"/>
          <w:szCs w:val="28"/>
          <w:rtl/>
        </w:rPr>
        <w:t xml:space="preserve"> 4</w:t>
      </w:r>
      <w:r>
        <w:rPr>
          <w:sz w:val="28"/>
          <w:szCs w:val="28"/>
          <w:rtl/>
        </w:rPr>
        <w:t xml:space="preserve">/ </w:t>
      </w:r>
      <w:r w:rsidRPr="00E6070B">
        <w:rPr>
          <w:sz w:val="28"/>
          <w:szCs w:val="28"/>
          <w:rtl/>
        </w:rPr>
        <w:t>180.</w:t>
      </w:r>
    </w:p>
  </w:footnote>
  <w:footnote w:id="20">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البدعة: أسبابها ومضارها</w:t>
      </w:r>
      <w:r>
        <w:rPr>
          <w:rFonts w:hint="cs"/>
          <w:sz w:val="28"/>
          <w:szCs w:val="28"/>
          <w:rtl/>
        </w:rPr>
        <w:t>"</w:t>
      </w:r>
      <w:r>
        <w:rPr>
          <w:rFonts w:hint="eastAsia"/>
          <w:sz w:val="28"/>
          <w:szCs w:val="28"/>
          <w:rtl/>
        </w:rPr>
        <w:t>،</w:t>
      </w:r>
      <w:r w:rsidRPr="00E6070B">
        <w:rPr>
          <w:sz w:val="28"/>
          <w:szCs w:val="28"/>
          <w:rtl/>
        </w:rPr>
        <w:t xml:space="preserve"> لشلتوت</w:t>
      </w:r>
      <w:r>
        <w:rPr>
          <w:sz w:val="28"/>
          <w:szCs w:val="28"/>
          <w:rtl/>
        </w:rPr>
        <w:t>،</w:t>
      </w:r>
      <w:r w:rsidRPr="00E6070B">
        <w:rPr>
          <w:sz w:val="28"/>
          <w:szCs w:val="28"/>
          <w:rtl/>
        </w:rPr>
        <w:t xml:space="preserve"> 24.</w:t>
      </w:r>
    </w:p>
  </w:footnote>
  <w:footnote w:id="21">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الرسالة في أصول الحنفية</w:t>
      </w:r>
      <w:r>
        <w:rPr>
          <w:rFonts w:hint="cs"/>
          <w:sz w:val="28"/>
          <w:szCs w:val="28"/>
          <w:rtl/>
        </w:rPr>
        <w:t>"</w:t>
      </w:r>
      <w:r>
        <w:rPr>
          <w:rFonts w:hint="eastAsia"/>
          <w:sz w:val="28"/>
          <w:szCs w:val="28"/>
          <w:rtl/>
        </w:rPr>
        <w:t>،</w:t>
      </w:r>
      <w:r w:rsidRPr="00E6070B">
        <w:rPr>
          <w:sz w:val="28"/>
          <w:szCs w:val="28"/>
          <w:rtl/>
        </w:rPr>
        <w:t xml:space="preserve"> للكرخي </w:t>
      </w:r>
      <w:r>
        <w:rPr>
          <w:sz w:val="28"/>
          <w:szCs w:val="28"/>
          <w:rtl/>
        </w:rPr>
        <w:t>-</w:t>
      </w:r>
      <w:r w:rsidRPr="00E6070B">
        <w:rPr>
          <w:sz w:val="28"/>
          <w:szCs w:val="28"/>
          <w:rtl/>
        </w:rPr>
        <w:t xml:space="preserve"> مطبوع مع </w:t>
      </w:r>
      <w:r>
        <w:rPr>
          <w:rFonts w:hint="cs"/>
          <w:sz w:val="28"/>
          <w:szCs w:val="28"/>
          <w:rtl/>
        </w:rPr>
        <w:t>"</w:t>
      </w:r>
      <w:r w:rsidRPr="00E6070B">
        <w:rPr>
          <w:sz w:val="28"/>
          <w:szCs w:val="28"/>
          <w:rtl/>
        </w:rPr>
        <w:t>تأسيس النظر</w:t>
      </w:r>
      <w:r>
        <w:rPr>
          <w:rFonts w:hint="cs"/>
          <w:sz w:val="28"/>
          <w:szCs w:val="28"/>
          <w:rtl/>
        </w:rPr>
        <w:t>"</w:t>
      </w:r>
      <w:r>
        <w:rPr>
          <w:rFonts w:hint="eastAsia"/>
          <w:sz w:val="28"/>
          <w:szCs w:val="28"/>
          <w:rtl/>
        </w:rPr>
        <w:t>،</w:t>
      </w:r>
      <w:r w:rsidRPr="00E6070B">
        <w:rPr>
          <w:sz w:val="28"/>
          <w:szCs w:val="28"/>
          <w:rtl/>
        </w:rPr>
        <w:t xml:space="preserve"> للدبوسي </w:t>
      </w:r>
      <w:r>
        <w:rPr>
          <w:rFonts w:hint="cs"/>
          <w:sz w:val="28"/>
          <w:szCs w:val="28"/>
          <w:rtl/>
        </w:rPr>
        <w:t>-</w:t>
      </w:r>
      <w:r w:rsidRPr="00E6070B">
        <w:rPr>
          <w:sz w:val="28"/>
          <w:szCs w:val="28"/>
          <w:rtl/>
        </w:rPr>
        <w:t>: 169.</w:t>
      </w:r>
    </w:p>
  </w:footnote>
  <w:footnote w:id="22">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Pr>
          <w:sz w:val="28"/>
          <w:szCs w:val="28"/>
          <w:rtl/>
        </w:rPr>
        <w:t>"مجموع الفتاوى"، لابن تيمية،</w:t>
      </w:r>
      <w:r w:rsidRPr="00E6070B">
        <w:rPr>
          <w:sz w:val="28"/>
          <w:szCs w:val="28"/>
          <w:rtl/>
        </w:rPr>
        <w:t xml:space="preserve"> 26</w:t>
      </w:r>
      <w:r>
        <w:rPr>
          <w:sz w:val="28"/>
          <w:szCs w:val="28"/>
          <w:rtl/>
        </w:rPr>
        <w:t xml:space="preserve">/ </w:t>
      </w:r>
      <w:r w:rsidRPr="00E6070B">
        <w:rPr>
          <w:sz w:val="28"/>
          <w:szCs w:val="28"/>
          <w:rtl/>
        </w:rPr>
        <w:t>202</w:t>
      </w:r>
      <w:r>
        <w:rPr>
          <w:rFonts w:hint="cs"/>
          <w:sz w:val="28"/>
          <w:szCs w:val="28"/>
          <w:rtl/>
        </w:rPr>
        <w:t xml:space="preserve"> </w:t>
      </w:r>
      <w:r w:rsidRPr="00E6070B">
        <w:rPr>
          <w:sz w:val="28"/>
          <w:szCs w:val="28"/>
          <w:rtl/>
        </w:rPr>
        <w:t>-</w:t>
      </w:r>
      <w:r>
        <w:rPr>
          <w:rFonts w:hint="cs"/>
          <w:sz w:val="28"/>
          <w:szCs w:val="28"/>
          <w:rtl/>
        </w:rPr>
        <w:t xml:space="preserve"> </w:t>
      </w:r>
      <w:r w:rsidRPr="00E6070B">
        <w:rPr>
          <w:sz w:val="28"/>
          <w:szCs w:val="28"/>
          <w:rtl/>
        </w:rPr>
        <w:t xml:space="preserve">203، وليس مراده </w:t>
      </w:r>
      <w:r>
        <w:rPr>
          <w:rFonts w:hint="cs"/>
          <w:sz w:val="28"/>
          <w:szCs w:val="28"/>
          <w:rtl/>
        </w:rPr>
        <w:t xml:space="preserve">- </w:t>
      </w:r>
      <w:r w:rsidRPr="00E6070B">
        <w:rPr>
          <w:sz w:val="28"/>
          <w:szCs w:val="28"/>
          <w:rtl/>
        </w:rPr>
        <w:t xml:space="preserve">رحمه الله </w:t>
      </w:r>
      <w:r>
        <w:rPr>
          <w:rFonts w:hint="cs"/>
          <w:sz w:val="28"/>
          <w:szCs w:val="28"/>
          <w:rtl/>
        </w:rPr>
        <w:t xml:space="preserve">- </w:t>
      </w:r>
      <w:r w:rsidRPr="00E6070B">
        <w:rPr>
          <w:sz w:val="28"/>
          <w:szCs w:val="28"/>
          <w:rtl/>
        </w:rPr>
        <w:t>تنقص أحد من أهل العلم</w:t>
      </w:r>
      <w:r>
        <w:rPr>
          <w:sz w:val="28"/>
          <w:szCs w:val="28"/>
          <w:rtl/>
        </w:rPr>
        <w:t>؛</w:t>
      </w:r>
      <w:r w:rsidRPr="00E6070B">
        <w:rPr>
          <w:sz w:val="28"/>
          <w:szCs w:val="28"/>
          <w:rtl/>
        </w:rPr>
        <w:t xml:space="preserve"> وإنما التحذير من زلا</w:t>
      </w:r>
      <w:r>
        <w:rPr>
          <w:rFonts w:hint="cs"/>
          <w:sz w:val="28"/>
          <w:szCs w:val="28"/>
          <w:rtl/>
        </w:rPr>
        <w:t>َّ</w:t>
      </w:r>
      <w:r w:rsidRPr="00E6070B">
        <w:rPr>
          <w:sz w:val="28"/>
          <w:szCs w:val="28"/>
          <w:rtl/>
        </w:rPr>
        <w:t>تهم</w:t>
      </w:r>
      <w:r>
        <w:rPr>
          <w:sz w:val="28"/>
          <w:szCs w:val="28"/>
          <w:rtl/>
        </w:rPr>
        <w:t>؛</w:t>
      </w:r>
      <w:r w:rsidRPr="00E6070B">
        <w:rPr>
          <w:sz w:val="28"/>
          <w:szCs w:val="28"/>
          <w:rtl/>
        </w:rPr>
        <w:t xml:space="preserve"> ولذا نجده </w:t>
      </w:r>
      <w:r>
        <w:rPr>
          <w:rFonts w:hint="cs"/>
          <w:sz w:val="28"/>
          <w:szCs w:val="28"/>
          <w:rtl/>
        </w:rPr>
        <w:t xml:space="preserve">- </w:t>
      </w:r>
      <w:r w:rsidRPr="00E6070B">
        <w:rPr>
          <w:sz w:val="28"/>
          <w:szCs w:val="28"/>
          <w:rtl/>
        </w:rPr>
        <w:t xml:space="preserve">رحمه الله تعالى </w:t>
      </w:r>
      <w:r>
        <w:rPr>
          <w:rFonts w:hint="cs"/>
          <w:sz w:val="28"/>
          <w:szCs w:val="28"/>
          <w:rtl/>
        </w:rPr>
        <w:t xml:space="preserve">- </w:t>
      </w:r>
      <w:r w:rsidRPr="00E6070B">
        <w:rPr>
          <w:sz w:val="28"/>
          <w:szCs w:val="28"/>
          <w:rtl/>
        </w:rPr>
        <w:t xml:space="preserve">يقول - كما في </w:t>
      </w:r>
      <w:r>
        <w:rPr>
          <w:rFonts w:hint="cs"/>
          <w:sz w:val="28"/>
          <w:szCs w:val="28"/>
          <w:rtl/>
        </w:rPr>
        <w:t>"</w:t>
      </w:r>
      <w:r w:rsidRPr="00E6070B">
        <w:rPr>
          <w:sz w:val="28"/>
          <w:szCs w:val="28"/>
          <w:rtl/>
        </w:rPr>
        <w:t>الفتاوى الكبرى</w:t>
      </w:r>
      <w:r>
        <w:rPr>
          <w:rFonts w:hint="cs"/>
          <w:sz w:val="28"/>
          <w:szCs w:val="28"/>
          <w:rtl/>
        </w:rPr>
        <w:t>"</w:t>
      </w:r>
      <w:r>
        <w:rPr>
          <w:rFonts w:hint="eastAsia"/>
          <w:sz w:val="28"/>
          <w:szCs w:val="28"/>
          <w:rtl/>
        </w:rPr>
        <w:t>،</w:t>
      </w:r>
      <w:r w:rsidRPr="00E6070B">
        <w:rPr>
          <w:sz w:val="28"/>
          <w:szCs w:val="28"/>
          <w:rtl/>
        </w:rPr>
        <w:t xml:space="preserve"> 2</w:t>
      </w:r>
      <w:r>
        <w:rPr>
          <w:sz w:val="28"/>
          <w:szCs w:val="28"/>
          <w:rtl/>
        </w:rPr>
        <w:t xml:space="preserve">/ </w:t>
      </w:r>
      <w:r w:rsidRPr="00E6070B">
        <w:rPr>
          <w:sz w:val="28"/>
          <w:szCs w:val="28"/>
          <w:rtl/>
        </w:rPr>
        <w:t>23</w:t>
      </w:r>
      <w:r>
        <w:rPr>
          <w:rFonts w:hint="cs"/>
          <w:sz w:val="28"/>
          <w:szCs w:val="28"/>
          <w:rtl/>
        </w:rPr>
        <w:t xml:space="preserve"> </w:t>
      </w:r>
      <w:r w:rsidRPr="00E6070B">
        <w:rPr>
          <w:sz w:val="28"/>
          <w:szCs w:val="28"/>
          <w:rtl/>
        </w:rPr>
        <w:t xml:space="preserve">-: </w:t>
      </w:r>
      <w:r>
        <w:rPr>
          <w:rFonts w:hint="cs"/>
          <w:sz w:val="28"/>
          <w:szCs w:val="28"/>
          <w:rtl/>
        </w:rPr>
        <w:t>"</w:t>
      </w:r>
      <w:r w:rsidRPr="00E6070B">
        <w:rPr>
          <w:sz w:val="28"/>
          <w:szCs w:val="28"/>
          <w:rtl/>
        </w:rPr>
        <w:t>وليس لأحد أن يتبع زلات العلماء، كما ليس له أن يتكلم في أهل العلم والإيمان إلا بما هم أهله</w:t>
      </w:r>
      <w:r>
        <w:rPr>
          <w:rFonts w:hint="cs"/>
          <w:sz w:val="28"/>
          <w:szCs w:val="28"/>
          <w:rtl/>
        </w:rPr>
        <w:t>"</w:t>
      </w:r>
      <w:r>
        <w:rPr>
          <w:rFonts w:hint="eastAsia"/>
          <w:sz w:val="28"/>
          <w:szCs w:val="28"/>
          <w:rtl/>
        </w:rPr>
        <w:t>،</w:t>
      </w:r>
      <w:r w:rsidRPr="00E6070B">
        <w:rPr>
          <w:sz w:val="28"/>
          <w:szCs w:val="28"/>
          <w:rtl/>
        </w:rPr>
        <w:t xml:space="preserve"> ونجده </w:t>
      </w:r>
      <w:r>
        <w:rPr>
          <w:rFonts w:hint="cs"/>
          <w:sz w:val="28"/>
          <w:szCs w:val="28"/>
          <w:rtl/>
        </w:rPr>
        <w:t xml:space="preserve">- </w:t>
      </w:r>
      <w:r w:rsidRPr="00E6070B">
        <w:rPr>
          <w:sz w:val="28"/>
          <w:szCs w:val="28"/>
          <w:rtl/>
        </w:rPr>
        <w:t xml:space="preserve">رحمه الله </w:t>
      </w:r>
      <w:r>
        <w:rPr>
          <w:rFonts w:hint="cs"/>
          <w:sz w:val="28"/>
          <w:szCs w:val="28"/>
          <w:rtl/>
        </w:rPr>
        <w:t xml:space="preserve">- </w:t>
      </w:r>
      <w:r w:rsidRPr="00E6070B">
        <w:rPr>
          <w:sz w:val="28"/>
          <w:szCs w:val="28"/>
          <w:rtl/>
        </w:rPr>
        <w:t xml:space="preserve">يقول - كما في </w:t>
      </w:r>
      <w:r>
        <w:rPr>
          <w:rFonts w:hint="cs"/>
          <w:sz w:val="28"/>
          <w:szCs w:val="28"/>
          <w:rtl/>
        </w:rPr>
        <w:t>"</w:t>
      </w:r>
      <w:r w:rsidRPr="00E6070B">
        <w:rPr>
          <w:sz w:val="28"/>
          <w:szCs w:val="28"/>
          <w:rtl/>
        </w:rPr>
        <w:t>الفتاوى الكبرى</w:t>
      </w:r>
      <w:r>
        <w:rPr>
          <w:rFonts w:hint="cs"/>
          <w:sz w:val="28"/>
          <w:szCs w:val="28"/>
          <w:rtl/>
        </w:rPr>
        <w:t>"</w:t>
      </w:r>
      <w:r>
        <w:rPr>
          <w:rFonts w:hint="eastAsia"/>
          <w:sz w:val="28"/>
          <w:szCs w:val="28"/>
          <w:rtl/>
        </w:rPr>
        <w:t>،</w:t>
      </w:r>
      <w:r w:rsidRPr="00E6070B">
        <w:rPr>
          <w:sz w:val="28"/>
          <w:szCs w:val="28"/>
          <w:rtl/>
        </w:rPr>
        <w:t xml:space="preserve"> 3</w:t>
      </w:r>
      <w:r>
        <w:rPr>
          <w:sz w:val="28"/>
          <w:szCs w:val="28"/>
          <w:rtl/>
        </w:rPr>
        <w:t xml:space="preserve">/ </w:t>
      </w:r>
      <w:r w:rsidRPr="00E6070B">
        <w:rPr>
          <w:sz w:val="28"/>
          <w:szCs w:val="28"/>
          <w:rtl/>
        </w:rPr>
        <w:t>178</w:t>
      </w:r>
      <w:r>
        <w:rPr>
          <w:rFonts w:hint="cs"/>
          <w:sz w:val="28"/>
          <w:szCs w:val="28"/>
          <w:rtl/>
        </w:rPr>
        <w:t xml:space="preserve"> </w:t>
      </w:r>
      <w:r w:rsidRPr="00E6070B">
        <w:rPr>
          <w:sz w:val="28"/>
          <w:szCs w:val="28"/>
          <w:rtl/>
        </w:rPr>
        <w:t xml:space="preserve">-: </w:t>
      </w:r>
      <w:r>
        <w:rPr>
          <w:rFonts w:hint="cs"/>
          <w:sz w:val="28"/>
          <w:szCs w:val="28"/>
          <w:rtl/>
        </w:rPr>
        <w:t>"</w:t>
      </w:r>
      <w:r w:rsidRPr="00E6070B">
        <w:rPr>
          <w:sz w:val="28"/>
          <w:szCs w:val="28"/>
          <w:rtl/>
        </w:rPr>
        <w:t>دين الإسلام إنما يتم بأمرين</w:t>
      </w:r>
      <w:r>
        <w:rPr>
          <w:rFonts w:hint="cs"/>
          <w:sz w:val="28"/>
          <w:szCs w:val="28"/>
          <w:rtl/>
        </w:rPr>
        <w:t>:</w:t>
      </w:r>
      <w:r w:rsidRPr="00E6070B">
        <w:rPr>
          <w:sz w:val="28"/>
          <w:szCs w:val="28"/>
          <w:rtl/>
        </w:rPr>
        <w:t xml:space="preserve"> أحدهما: معرفة فضل الأئمة وحقوقهم ومقاديرهم</w:t>
      </w:r>
      <w:r>
        <w:rPr>
          <w:sz w:val="28"/>
          <w:szCs w:val="28"/>
          <w:rtl/>
        </w:rPr>
        <w:t>،</w:t>
      </w:r>
      <w:r w:rsidRPr="00E6070B">
        <w:rPr>
          <w:sz w:val="28"/>
          <w:szCs w:val="28"/>
          <w:rtl/>
        </w:rPr>
        <w:t xml:space="preserve"> وترك كل ما يجر إلى ثلمهم</w:t>
      </w:r>
      <w:r>
        <w:rPr>
          <w:sz w:val="28"/>
          <w:szCs w:val="28"/>
          <w:rtl/>
        </w:rPr>
        <w:t>،</w:t>
      </w:r>
      <w:r w:rsidRPr="00E6070B">
        <w:rPr>
          <w:sz w:val="28"/>
          <w:szCs w:val="28"/>
          <w:rtl/>
        </w:rPr>
        <w:t xml:space="preserve"> والثاني: النصيحة لله </w:t>
      </w:r>
      <w:r>
        <w:rPr>
          <w:rFonts w:hint="cs"/>
          <w:sz w:val="28"/>
          <w:szCs w:val="28"/>
          <w:rtl/>
        </w:rPr>
        <w:t xml:space="preserve">- </w:t>
      </w:r>
      <w:r w:rsidRPr="00E6070B">
        <w:rPr>
          <w:sz w:val="28"/>
          <w:szCs w:val="28"/>
          <w:rtl/>
        </w:rPr>
        <w:t xml:space="preserve">سبحانه </w:t>
      </w:r>
      <w:r>
        <w:rPr>
          <w:rFonts w:hint="cs"/>
          <w:sz w:val="28"/>
          <w:szCs w:val="28"/>
          <w:rtl/>
        </w:rPr>
        <w:t xml:space="preserve">- </w:t>
      </w:r>
      <w:r w:rsidRPr="00E6070B">
        <w:rPr>
          <w:sz w:val="28"/>
          <w:szCs w:val="28"/>
          <w:rtl/>
        </w:rPr>
        <w:t xml:space="preserve">ولكتابه ولرسوله ولأئمة المسلمين وعامتهم، وإبانة ما أنزل الله </w:t>
      </w:r>
      <w:r>
        <w:rPr>
          <w:rFonts w:hint="cs"/>
          <w:sz w:val="28"/>
          <w:szCs w:val="28"/>
          <w:rtl/>
        </w:rPr>
        <w:t xml:space="preserve">- </w:t>
      </w:r>
      <w:r w:rsidRPr="00E6070B">
        <w:rPr>
          <w:sz w:val="28"/>
          <w:szCs w:val="28"/>
          <w:rtl/>
        </w:rPr>
        <w:t xml:space="preserve">سبحانه </w:t>
      </w:r>
      <w:r>
        <w:rPr>
          <w:rFonts w:hint="cs"/>
          <w:sz w:val="28"/>
          <w:szCs w:val="28"/>
          <w:rtl/>
        </w:rPr>
        <w:t xml:space="preserve">- </w:t>
      </w:r>
      <w:r w:rsidRPr="00E6070B">
        <w:rPr>
          <w:sz w:val="28"/>
          <w:szCs w:val="28"/>
          <w:rtl/>
        </w:rPr>
        <w:t>من البينات والهدى</w:t>
      </w:r>
      <w:r>
        <w:rPr>
          <w:rFonts w:hint="cs"/>
          <w:sz w:val="28"/>
          <w:szCs w:val="28"/>
          <w:rtl/>
        </w:rPr>
        <w:t>"</w:t>
      </w:r>
      <w:r w:rsidRPr="00E6070B">
        <w:rPr>
          <w:sz w:val="28"/>
          <w:szCs w:val="28"/>
          <w:rtl/>
        </w:rPr>
        <w:t>.</w:t>
      </w:r>
    </w:p>
  </w:footnote>
  <w:footnote w:id="23">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Pr>
          <w:sz w:val="28"/>
          <w:szCs w:val="28"/>
          <w:rtl/>
        </w:rPr>
        <w:t>"مجموع الفتاوى"، لابن تيمية،</w:t>
      </w:r>
      <w:r w:rsidRPr="00E6070B">
        <w:rPr>
          <w:sz w:val="28"/>
          <w:szCs w:val="28"/>
          <w:rtl/>
        </w:rPr>
        <w:t xml:space="preserve"> 20</w:t>
      </w:r>
      <w:r>
        <w:rPr>
          <w:sz w:val="28"/>
          <w:szCs w:val="28"/>
          <w:rtl/>
        </w:rPr>
        <w:t xml:space="preserve">/ </w:t>
      </w:r>
      <w:r w:rsidRPr="00E6070B">
        <w:rPr>
          <w:sz w:val="28"/>
          <w:szCs w:val="28"/>
          <w:rtl/>
        </w:rPr>
        <w:t>164.</w:t>
      </w:r>
    </w:p>
  </w:footnote>
  <w:footnote w:id="24">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جامع بيان العلم وفضله</w:t>
      </w:r>
      <w:r>
        <w:rPr>
          <w:rFonts w:hint="cs"/>
          <w:sz w:val="28"/>
          <w:szCs w:val="28"/>
          <w:rtl/>
        </w:rPr>
        <w:t>"</w:t>
      </w:r>
      <w:r>
        <w:rPr>
          <w:rFonts w:hint="eastAsia"/>
          <w:sz w:val="28"/>
          <w:szCs w:val="28"/>
          <w:rtl/>
        </w:rPr>
        <w:t>،</w:t>
      </w:r>
      <w:r>
        <w:rPr>
          <w:sz w:val="28"/>
          <w:szCs w:val="28"/>
          <w:rtl/>
        </w:rPr>
        <w:t xml:space="preserve"> لابن عبد</w:t>
      </w:r>
      <w:r w:rsidRPr="00E6070B">
        <w:rPr>
          <w:sz w:val="28"/>
          <w:szCs w:val="28"/>
          <w:rtl/>
        </w:rPr>
        <w:t>البر</w:t>
      </w:r>
      <w:r>
        <w:rPr>
          <w:sz w:val="28"/>
          <w:szCs w:val="28"/>
          <w:rtl/>
        </w:rPr>
        <w:t>،</w:t>
      </w:r>
      <w:r w:rsidRPr="00E6070B">
        <w:rPr>
          <w:sz w:val="28"/>
          <w:szCs w:val="28"/>
          <w:rtl/>
        </w:rPr>
        <w:t xml:space="preserve"> 1</w:t>
      </w:r>
      <w:r>
        <w:rPr>
          <w:sz w:val="28"/>
          <w:szCs w:val="28"/>
          <w:rtl/>
        </w:rPr>
        <w:t xml:space="preserve">/ </w:t>
      </w:r>
      <w:r w:rsidRPr="00E6070B">
        <w:rPr>
          <w:sz w:val="28"/>
          <w:szCs w:val="28"/>
          <w:rtl/>
        </w:rPr>
        <w:t>693</w:t>
      </w:r>
      <w:r>
        <w:rPr>
          <w:sz w:val="28"/>
          <w:szCs w:val="28"/>
          <w:rtl/>
        </w:rPr>
        <w:t>،</w:t>
      </w:r>
      <w:r w:rsidRPr="00E6070B">
        <w:rPr>
          <w:sz w:val="28"/>
          <w:szCs w:val="28"/>
          <w:rtl/>
        </w:rPr>
        <w:t xml:space="preserve"> رقم: 1226.</w:t>
      </w:r>
    </w:p>
  </w:footnote>
  <w:footnote w:id="25">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العلم</w:t>
      </w:r>
      <w:r>
        <w:rPr>
          <w:rFonts w:hint="cs"/>
          <w:sz w:val="28"/>
          <w:szCs w:val="28"/>
          <w:rtl/>
        </w:rPr>
        <w:t>"</w:t>
      </w:r>
      <w:r>
        <w:rPr>
          <w:rFonts w:hint="eastAsia"/>
          <w:sz w:val="28"/>
          <w:szCs w:val="28"/>
          <w:rtl/>
        </w:rPr>
        <w:t>،</w:t>
      </w:r>
      <w:r w:rsidRPr="00E6070B">
        <w:rPr>
          <w:sz w:val="28"/>
          <w:szCs w:val="28"/>
          <w:rtl/>
        </w:rPr>
        <w:t xml:space="preserve"> لأبي خيثمة</w:t>
      </w:r>
      <w:r>
        <w:rPr>
          <w:sz w:val="28"/>
          <w:szCs w:val="28"/>
          <w:rtl/>
        </w:rPr>
        <w:t>،</w:t>
      </w:r>
      <w:r w:rsidRPr="00E6070B">
        <w:rPr>
          <w:sz w:val="28"/>
          <w:szCs w:val="28"/>
          <w:rtl/>
        </w:rPr>
        <w:t xml:space="preserve"> 6.</w:t>
      </w:r>
    </w:p>
  </w:footnote>
  <w:footnote w:id="26">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سنن الدارمي</w:t>
      </w:r>
      <w:r>
        <w:rPr>
          <w:rFonts w:hint="cs"/>
          <w:sz w:val="28"/>
          <w:szCs w:val="28"/>
          <w:rtl/>
        </w:rPr>
        <w:t>"</w:t>
      </w:r>
      <w:r w:rsidRPr="00E6070B">
        <w:rPr>
          <w:sz w:val="28"/>
          <w:szCs w:val="28"/>
          <w:rtl/>
        </w:rPr>
        <w:t>، رقم: 262.</w:t>
      </w:r>
    </w:p>
  </w:footnote>
  <w:footnote w:id="27">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sz w:val="28"/>
          <w:szCs w:val="28"/>
          <w:rtl/>
        </w:rPr>
        <w:t>"شعب الإيمان"، للبيهقي،</w:t>
      </w:r>
      <w:r w:rsidRPr="00E6070B">
        <w:rPr>
          <w:sz w:val="28"/>
          <w:szCs w:val="28"/>
          <w:rtl/>
        </w:rPr>
        <w:t xml:space="preserve"> 2</w:t>
      </w:r>
      <w:r>
        <w:rPr>
          <w:sz w:val="28"/>
          <w:szCs w:val="28"/>
          <w:rtl/>
        </w:rPr>
        <w:t xml:space="preserve">/ </w:t>
      </w:r>
      <w:r w:rsidRPr="00E6070B">
        <w:rPr>
          <w:sz w:val="28"/>
          <w:szCs w:val="28"/>
          <w:rtl/>
        </w:rPr>
        <w:t>296</w:t>
      </w:r>
      <w:r>
        <w:rPr>
          <w:sz w:val="28"/>
          <w:szCs w:val="28"/>
          <w:rtl/>
        </w:rPr>
        <w:t>،</w:t>
      </w:r>
      <w:r w:rsidRPr="00E6070B">
        <w:rPr>
          <w:sz w:val="28"/>
          <w:szCs w:val="28"/>
          <w:rtl/>
        </w:rPr>
        <w:t xml:space="preserve"> رقم: 1834.</w:t>
      </w:r>
    </w:p>
  </w:footnote>
  <w:footnote w:id="28">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Pr>
          <w:sz w:val="28"/>
          <w:szCs w:val="28"/>
          <w:rtl/>
        </w:rPr>
        <w:t>"شعب الإيمان"، للبيهقي،</w:t>
      </w:r>
      <w:r w:rsidRPr="00E6070B">
        <w:rPr>
          <w:sz w:val="28"/>
          <w:szCs w:val="28"/>
          <w:rtl/>
        </w:rPr>
        <w:t xml:space="preserve"> 2</w:t>
      </w:r>
      <w:r>
        <w:rPr>
          <w:sz w:val="28"/>
          <w:szCs w:val="28"/>
          <w:rtl/>
        </w:rPr>
        <w:t xml:space="preserve">/ </w:t>
      </w:r>
      <w:r w:rsidRPr="00E6070B">
        <w:rPr>
          <w:sz w:val="28"/>
          <w:szCs w:val="28"/>
          <w:rtl/>
        </w:rPr>
        <w:t>291</w:t>
      </w:r>
      <w:r>
        <w:rPr>
          <w:sz w:val="28"/>
          <w:szCs w:val="28"/>
          <w:rtl/>
        </w:rPr>
        <w:t>،</w:t>
      </w:r>
      <w:r w:rsidRPr="00E6070B">
        <w:rPr>
          <w:sz w:val="28"/>
          <w:szCs w:val="28"/>
          <w:rtl/>
        </w:rPr>
        <w:t xml:space="preserve"> رقم: 1811.</w:t>
      </w:r>
    </w:p>
  </w:footnote>
  <w:footnote w:id="29">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المصنف</w:t>
      </w:r>
      <w:r>
        <w:rPr>
          <w:rFonts w:hint="cs"/>
          <w:sz w:val="28"/>
          <w:szCs w:val="28"/>
          <w:rtl/>
        </w:rPr>
        <w:t>"</w:t>
      </w:r>
      <w:r>
        <w:rPr>
          <w:rFonts w:hint="eastAsia"/>
          <w:sz w:val="28"/>
          <w:szCs w:val="28"/>
          <w:rtl/>
        </w:rPr>
        <w:t>،</w:t>
      </w:r>
      <w:r w:rsidRPr="00E6070B">
        <w:rPr>
          <w:sz w:val="28"/>
          <w:szCs w:val="28"/>
          <w:rtl/>
        </w:rPr>
        <w:t xml:space="preserve"> لابن أبي شيبة، رقم: 35360.</w:t>
      </w:r>
    </w:p>
  </w:footnote>
  <w:footnote w:id="30">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الزهد</w:t>
      </w:r>
      <w:r>
        <w:rPr>
          <w:rFonts w:hint="cs"/>
          <w:sz w:val="28"/>
          <w:szCs w:val="28"/>
          <w:rtl/>
        </w:rPr>
        <w:t>"</w:t>
      </w:r>
      <w:r>
        <w:rPr>
          <w:rFonts w:hint="eastAsia"/>
          <w:sz w:val="28"/>
          <w:szCs w:val="28"/>
          <w:rtl/>
        </w:rPr>
        <w:t>،</w:t>
      </w:r>
      <w:r w:rsidRPr="00E6070B">
        <w:rPr>
          <w:sz w:val="28"/>
          <w:szCs w:val="28"/>
          <w:rtl/>
        </w:rPr>
        <w:t xml:space="preserve"> لابن أبي عاصم</w:t>
      </w:r>
      <w:r>
        <w:rPr>
          <w:sz w:val="28"/>
          <w:szCs w:val="28"/>
          <w:rtl/>
        </w:rPr>
        <w:t>،</w:t>
      </w:r>
      <w:r w:rsidRPr="00E6070B">
        <w:rPr>
          <w:sz w:val="28"/>
          <w:szCs w:val="28"/>
          <w:rtl/>
        </w:rPr>
        <w:t xml:space="preserve"> 1</w:t>
      </w:r>
      <w:r>
        <w:rPr>
          <w:sz w:val="28"/>
          <w:szCs w:val="28"/>
          <w:rtl/>
        </w:rPr>
        <w:t xml:space="preserve">/ </w:t>
      </w:r>
      <w:r w:rsidRPr="00E6070B">
        <w:rPr>
          <w:sz w:val="28"/>
          <w:szCs w:val="28"/>
          <w:rtl/>
        </w:rPr>
        <w:t>285.</w:t>
      </w:r>
    </w:p>
  </w:footnote>
  <w:footnote w:id="31">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جامع بيان العلم وفضله</w:t>
      </w:r>
      <w:r>
        <w:rPr>
          <w:rFonts w:hint="cs"/>
          <w:sz w:val="28"/>
          <w:szCs w:val="28"/>
          <w:rtl/>
        </w:rPr>
        <w:t>"</w:t>
      </w:r>
      <w:r>
        <w:rPr>
          <w:rFonts w:hint="eastAsia"/>
          <w:sz w:val="28"/>
          <w:szCs w:val="28"/>
          <w:rtl/>
        </w:rPr>
        <w:t>،</w:t>
      </w:r>
      <w:r>
        <w:rPr>
          <w:sz w:val="28"/>
          <w:szCs w:val="28"/>
          <w:rtl/>
        </w:rPr>
        <w:t xml:space="preserve"> لابن عبد</w:t>
      </w:r>
      <w:r w:rsidRPr="00E6070B">
        <w:rPr>
          <w:sz w:val="28"/>
          <w:szCs w:val="28"/>
          <w:rtl/>
        </w:rPr>
        <w:t>البر</w:t>
      </w:r>
      <w:r>
        <w:rPr>
          <w:sz w:val="28"/>
          <w:szCs w:val="28"/>
          <w:rtl/>
        </w:rPr>
        <w:t>،</w:t>
      </w:r>
      <w:r w:rsidRPr="00E6070B">
        <w:rPr>
          <w:sz w:val="28"/>
          <w:szCs w:val="28"/>
          <w:rtl/>
        </w:rPr>
        <w:t xml:space="preserve"> 1</w:t>
      </w:r>
      <w:r>
        <w:rPr>
          <w:sz w:val="28"/>
          <w:szCs w:val="28"/>
          <w:rtl/>
        </w:rPr>
        <w:t xml:space="preserve">/ </w:t>
      </w:r>
      <w:r w:rsidRPr="00E6070B">
        <w:rPr>
          <w:sz w:val="28"/>
          <w:szCs w:val="28"/>
          <w:rtl/>
        </w:rPr>
        <w:t>697</w:t>
      </w:r>
      <w:r>
        <w:rPr>
          <w:sz w:val="28"/>
          <w:szCs w:val="28"/>
          <w:rtl/>
        </w:rPr>
        <w:t>،</w:t>
      </w:r>
      <w:r w:rsidRPr="00E6070B">
        <w:rPr>
          <w:sz w:val="28"/>
          <w:szCs w:val="28"/>
          <w:rtl/>
        </w:rPr>
        <w:t xml:space="preserve"> رقم: 1235.</w:t>
      </w:r>
    </w:p>
  </w:footnote>
  <w:footnote w:id="32">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ومن ذلك: الإغراق في التعريفات وبحث المسائل التي يندر وقوعها.</w:t>
      </w:r>
    </w:p>
  </w:footnote>
  <w:footnote w:id="33">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فضل علم السلف</w:t>
      </w:r>
      <w:r>
        <w:rPr>
          <w:rFonts w:hint="cs"/>
          <w:sz w:val="28"/>
          <w:szCs w:val="28"/>
          <w:rtl/>
        </w:rPr>
        <w:t>"</w:t>
      </w:r>
      <w:r>
        <w:rPr>
          <w:rFonts w:hint="eastAsia"/>
          <w:sz w:val="28"/>
          <w:szCs w:val="28"/>
          <w:rtl/>
        </w:rPr>
        <w:t>،</w:t>
      </w:r>
      <w:r w:rsidRPr="00E6070B">
        <w:rPr>
          <w:sz w:val="28"/>
          <w:szCs w:val="28"/>
          <w:rtl/>
        </w:rPr>
        <w:t xml:space="preserve"> لابن رجب</w:t>
      </w:r>
      <w:r>
        <w:rPr>
          <w:sz w:val="28"/>
          <w:szCs w:val="28"/>
          <w:rtl/>
        </w:rPr>
        <w:t>،</w:t>
      </w:r>
      <w:r w:rsidRPr="00E6070B">
        <w:rPr>
          <w:sz w:val="28"/>
          <w:szCs w:val="28"/>
          <w:rtl/>
        </w:rPr>
        <w:t xml:space="preserve"> 51</w:t>
      </w:r>
      <w:r>
        <w:rPr>
          <w:rFonts w:hint="cs"/>
          <w:sz w:val="28"/>
          <w:szCs w:val="28"/>
          <w:rtl/>
        </w:rPr>
        <w:t xml:space="preserve"> </w:t>
      </w:r>
      <w:r w:rsidRPr="00E6070B">
        <w:rPr>
          <w:sz w:val="28"/>
          <w:szCs w:val="28"/>
          <w:rtl/>
        </w:rPr>
        <w:t>-</w:t>
      </w:r>
      <w:r>
        <w:rPr>
          <w:rFonts w:hint="cs"/>
          <w:sz w:val="28"/>
          <w:szCs w:val="28"/>
          <w:rtl/>
        </w:rPr>
        <w:t xml:space="preserve"> </w:t>
      </w:r>
      <w:r w:rsidRPr="00E6070B">
        <w:rPr>
          <w:sz w:val="28"/>
          <w:szCs w:val="28"/>
          <w:rtl/>
        </w:rPr>
        <w:t>52.</w:t>
      </w:r>
    </w:p>
  </w:footnote>
  <w:footnote w:id="34">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ويشمل ذلك: معرفة غريب اللغة</w:t>
      </w:r>
      <w:r>
        <w:rPr>
          <w:sz w:val="28"/>
          <w:szCs w:val="28"/>
          <w:rtl/>
        </w:rPr>
        <w:t>،</w:t>
      </w:r>
      <w:r w:rsidRPr="00E6070B">
        <w:rPr>
          <w:sz w:val="28"/>
          <w:szCs w:val="28"/>
          <w:rtl/>
        </w:rPr>
        <w:t xml:space="preserve"> ودلالات الألفاظ، ومعرفة الإعراب</w:t>
      </w:r>
      <w:r>
        <w:rPr>
          <w:sz w:val="28"/>
          <w:szCs w:val="28"/>
          <w:rtl/>
        </w:rPr>
        <w:t>؛</w:t>
      </w:r>
      <w:r w:rsidRPr="00E6070B">
        <w:rPr>
          <w:sz w:val="28"/>
          <w:szCs w:val="28"/>
          <w:rtl/>
        </w:rPr>
        <w:t xml:space="preserve"> إذ به يختلف المعنى،</w:t>
      </w:r>
      <w:r>
        <w:rPr>
          <w:rFonts w:hint="cs"/>
          <w:sz w:val="28"/>
          <w:szCs w:val="28"/>
          <w:rtl/>
        </w:rPr>
        <w:t xml:space="preserve"> </w:t>
      </w:r>
      <w:r w:rsidRPr="00E6070B">
        <w:rPr>
          <w:sz w:val="28"/>
          <w:szCs w:val="28"/>
          <w:rtl/>
        </w:rPr>
        <w:t>ومعرفة البلاغة والحقيقة والمجاز.</w:t>
      </w:r>
    </w:p>
  </w:footnote>
  <w:footnote w:id="35">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يقسم ابن القيم في </w:t>
      </w:r>
      <w:r>
        <w:rPr>
          <w:rFonts w:hint="cs"/>
          <w:sz w:val="28"/>
          <w:szCs w:val="28"/>
          <w:rtl/>
        </w:rPr>
        <w:t>"</w:t>
      </w:r>
      <w:r w:rsidRPr="00E6070B">
        <w:rPr>
          <w:sz w:val="28"/>
          <w:szCs w:val="28"/>
          <w:rtl/>
        </w:rPr>
        <w:t>مدارج السالكين</w:t>
      </w:r>
      <w:r>
        <w:rPr>
          <w:rFonts w:hint="cs"/>
          <w:sz w:val="28"/>
          <w:szCs w:val="28"/>
          <w:rtl/>
        </w:rPr>
        <w:t>"</w:t>
      </w:r>
      <w:r>
        <w:rPr>
          <w:rFonts w:hint="eastAsia"/>
          <w:sz w:val="28"/>
          <w:szCs w:val="28"/>
          <w:rtl/>
        </w:rPr>
        <w:t>،</w:t>
      </w:r>
      <w:r w:rsidRPr="00E6070B">
        <w:rPr>
          <w:sz w:val="28"/>
          <w:szCs w:val="28"/>
          <w:rtl/>
        </w:rPr>
        <w:t xml:space="preserve"> 1</w:t>
      </w:r>
      <w:r>
        <w:rPr>
          <w:sz w:val="28"/>
          <w:szCs w:val="28"/>
          <w:rtl/>
        </w:rPr>
        <w:t xml:space="preserve">/ </w:t>
      </w:r>
      <w:r w:rsidRPr="00E6070B">
        <w:rPr>
          <w:sz w:val="28"/>
          <w:szCs w:val="28"/>
          <w:rtl/>
        </w:rPr>
        <w:t>99</w:t>
      </w:r>
      <w:r>
        <w:rPr>
          <w:sz w:val="28"/>
          <w:szCs w:val="28"/>
          <w:rtl/>
        </w:rPr>
        <w:t>،</w:t>
      </w:r>
      <w:r w:rsidRPr="00E6070B">
        <w:rPr>
          <w:sz w:val="28"/>
          <w:szCs w:val="28"/>
          <w:rtl/>
        </w:rPr>
        <w:t xml:space="preserve"> أحوال الناس في العبادة والاستعانة إلى أربعة أقسام</w:t>
      </w:r>
      <w:r>
        <w:rPr>
          <w:rFonts w:hint="cs"/>
          <w:sz w:val="28"/>
          <w:szCs w:val="28"/>
          <w:rtl/>
        </w:rPr>
        <w:t>:</w:t>
      </w:r>
      <w:r w:rsidRPr="00E6070B">
        <w:rPr>
          <w:sz w:val="28"/>
          <w:szCs w:val="28"/>
          <w:rtl/>
        </w:rPr>
        <w:t xml:space="preserve"> القسم الأول: من جمع عبادة واستعانة، وهذا أجل الأقسام وأفضلها</w:t>
      </w:r>
      <w:r>
        <w:rPr>
          <w:sz w:val="28"/>
          <w:szCs w:val="28"/>
          <w:rtl/>
        </w:rPr>
        <w:t>،</w:t>
      </w:r>
      <w:r w:rsidRPr="00E6070B">
        <w:rPr>
          <w:sz w:val="28"/>
          <w:szCs w:val="28"/>
          <w:rtl/>
        </w:rPr>
        <w:t xml:space="preserve"> الثاني: المعرضون عن </w:t>
      </w:r>
      <w:r w:rsidRPr="002D697E">
        <w:rPr>
          <w:sz w:val="28"/>
          <w:szCs w:val="28"/>
          <w:rtl/>
        </w:rPr>
        <w:t>العبادة والاستعانة، وهو أسوأ الأقسام وشرها،</w:t>
      </w:r>
      <w:r w:rsidRPr="002D697E">
        <w:rPr>
          <w:rFonts w:hint="cs"/>
          <w:sz w:val="28"/>
          <w:szCs w:val="28"/>
          <w:rtl/>
        </w:rPr>
        <w:t xml:space="preserve"> </w:t>
      </w:r>
      <w:r w:rsidRPr="002D697E">
        <w:rPr>
          <w:sz w:val="28"/>
          <w:szCs w:val="28"/>
          <w:rtl/>
        </w:rPr>
        <w:t xml:space="preserve">الثالث: من ليس </w:t>
      </w:r>
      <w:r w:rsidRPr="002D697E">
        <w:rPr>
          <w:rFonts w:hint="cs"/>
          <w:sz w:val="28"/>
          <w:szCs w:val="28"/>
          <w:rtl/>
        </w:rPr>
        <w:t xml:space="preserve">له </w:t>
      </w:r>
      <w:r w:rsidRPr="002D697E">
        <w:rPr>
          <w:sz w:val="28"/>
          <w:szCs w:val="28"/>
          <w:rtl/>
        </w:rPr>
        <w:t>عبادة وله استعانة بالله على حظوظه وشهواته، ومن كانت هذه حاله فأ</w:t>
      </w:r>
      <w:r w:rsidRPr="00E6070B">
        <w:rPr>
          <w:sz w:val="28"/>
          <w:szCs w:val="28"/>
          <w:rtl/>
        </w:rPr>
        <w:t>سعف بحاجته وقضيت له</w:t>
      </w:r>
      <w:r>
        <w:rPr>
          <w:sz w:val="28"/>
          <w:szCs w:val="28"/>
          <w:rtl/>
        </w:rPr>
        <w:t>،</w:t>
      </w:r>
      <w:r w:rsidRPr="00E6070B">
        <w:rPr>
          <w:sz w:val="28"/>
          <w:szCs w:val="28"/>
          <w:rtl/>
        </w:rPr>
        <w:t xml:space="preserve"> فإن ذلك لا يعني علو مرتبته</w:t>
      </w:r>
      <w:r>
        <w:rPr>
          <w:sz w:val="28"/>
          <w:szCs w:val="28"/>
          <w:rtl/>
        </w:rPr>
        <w:t>،</w:t>
      </w:r>
      <w:r w:rsidRPr="00E6070B">
        <w:rPr>
          <w:sz w:val="28"/>
          <w:szCs w:val="28"/>
          <w:rtl/>
        </w:rPr>
        <w:t xml:space="preserve"> ومحبة المولى له</w:t>
      </w:r>
      <w:r>
        <w:rPr>
          <w:sz w:val="28"/>
          <w:szCs w:val="28"/>
          <w:rtl/>
        </w:rPr>
        <w:t>،</w:t>
      </w:r>
      <w:r w:rsidRPr="00E6070B">
        <w:rPr>
          <w:sz w:val="28"/>
          <w:szCs w:val="28"/>
          <w:rtl/>
        </w:rPr>
        <w:t xml:space="preserve"> وأنه من أولياء الله المقربين</w:t>
      </w:r>
      <w:r>
        <w:rPr>
          <w:sz w:val="28"/>
          <w:szCs w:val="28"/>
          <w:rtl/>
        </w:rPr>
        <w:t>،</w:t>
      </w:r>
      <w:r w:rsidRPr="00E6070B">
        <w:rPr>
          <w:sz w:val="28"/>
          <w:szCs w:val="28"/>
          <w:rtl/>
        </w:rPr>
        <w:t xml:space="preserve"> الرابع: من له نوع عبادة بلا استعانة، وهذا يكثر في الصالحين، قال ابن القيم: </w:t>
      </w:r>
      <w:r>
        <w:rPr>
          <w:rFonts w:hint="cs"/>
          <w:sz w:val="28"/>
          <w:szCs w:val="28"/>
          <w:rtl/>
        </w:rPr>
        <w:t>"</w:t>
      </w:r>
      <w:r w:rsidRPr="00E6070B">
        <w:rPr>
          <w:sz w:val="28"/>
          <w:szCs w:val="28"/>
          <w:rtl/>
        </w:rPr>
        <w:t>فهؤلاء لهم نصيب من التوفيق والنفوذ والتأثير</w:t>
      </w:r>
      <w:r>
        <w:rPr>
          <w:sz w:val="28"/>
          <w:szCs w:val="28"/>
          <w:rtl/>
        </w:rPr>
        <w:t>،</w:t>
      </w:r>
      <w:r w:rsidRPr="00E6070B">
        <w:rPr>
          <w:sz w:val="28"/>
          <w:szCs w:val="28"/>
          <w:rtl/>
        </w:rPr>
        <w:t xml:space="preserve"> بحسب استعانتهم وتوكلهم، ولهم من الخذلان والضعف والمهانة والعجز</w:t>
      </w:r>
      <w:r>
        <w:rPr>
          <w:sz w:val="28"/>
          <w:szCs w:val="28"/>
          <w:rtl/>
        </w:rPr>
        <w:t>،</w:t>
      </w:r>
      <w:r w:rsidRPr="00E6070B">
        <w:rPr>
          <w:sz w:val="28"/>
          <w:szCs w:val="28"/>
          <w:rtl/>
        </w:rPr>
        <w:t xml:space="preserve"> بحسب قلة استعانتهم وتوكلهم، ولو توكل العبد على الله حق</w:t>
      </w:r>
      <w:r>
        <w:rPr>
          <w:rFonts w:hint="cs"/>
          <w:sz w:val="28"/>
          <w:szCs w:val="28"/>
          <w:rtl/>
        </w:rPr>
        <w:t>َّ</w:t>
      </w:r>
      <w:r w:rsidRPr="00E6070B">
        <w:rPr>
          <w:sz w:val="28"/>
          <w:szCs w:val="28"/>
          <w:rtl/>
        </w:rPr>
        <w:t xml:space="preserve"> توكله في إزالة جبل عن مكانه، وكان مأمورًا بإزالته</w:t>
      </w:r>
      <w:r>
        <w:rPr>
          <w:sz w:val="28"/>
          <w:szCs w:val="28"/>
          <w:rtl/>
        </w:rPr>
        <w:t>،</w:t>
      </w:r>
      <w:r w:rsidRPr="00E6070B">
        <w:rPr>
          <w:sz w:val="28"/>
          <w:szCs w:val="28"/>
          <w:rtl/>
        </w:rPr>
        <w:t xml:space="preserve"> لأزاله</w:t>
      </w:r>
      <w:r>
        <w:rPr>
          <w:rFonts w:hint="cs"/>
          <w:sz w:val="28"/>
          <w:szCs w:val="28"/>
          <w:rtl/>
        </w:rPr>
        <w:t>"</w:t>
      </w:r>
      <w:r>
        <w:rPr>
          <w:sz w:val="28"/>
          <w:szCs w:val="28"/>
          <w:rtl/>
        </w:rPr>
        <w:t>.</w:t>
      </w:r>
    </w:p>
  </w:footnote>
  <w:footnote w:id="36">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انظر: </w:t>
      </w:r>
      <w:r>
        <w:rPr>
          <w:rFonts w:hint="cs"/>
          <w:sz w:val="28"/>
          <w:szCs w:val="28"/>
          <w:rtl/>
        </w:rPr>
        <w:t>"</w:t>
      </w:r>
      <w:r w:rsidRPr="00E6070B">
        <w:rPr>
          <w:sz w:val="28"/>
          <w:szCs w:val="28"/>
          <w:rtl/>
        </w:rPr>
        <w:t>الفوائد</w:t>
      </w:r>
      <w:r>
        <w:rPr>
          <w:rFonts w:hint="cs"/>
          <w:sz w:val="28"/>
          <w:szCs w:val="28"/>
          <w:rtl/>
        </w:rPr>
        <w:t>"</w:t>
      </w:r>
      <w:r>
        <w:rPr>
          <w:rFonts w:hint="eastAsia"/>
          <w:sz w:val="28"/>
          <w:szCs w:val="28"/>
          <w:rtl/>
        </w:rPr>
        <w:t>،</w:t>
      </w:r>
      <w:r w:rsidRPr="00E6070B">
        <w:rPr>
          <w:sz w:val="28"/>
          <w:szCs w:val="28"/>
          <w:rtl/>
        </w:rPr>
        <w:t xml:space="preserve"> لابن القيم</w:t>
      </w:r>
      <w:r>
        <w:rPr>
          <w:sz w:val="28"/>
          <w:szCs w:val="28"/>
          <w:rtl/>
        </w:rPr>
        <w:t>،</w:t>
      </w:r>
      <w:r w:rsidRPr="00E6070B">
        <w:rPr>
          <w:sz w:val="28"/>
          <w:szCs w:val="28"/>
          <w:rtl/>
        </w:rPr>
        <w:t xml:space="preserve"> 97.</w:t>
      </w:r>
    </w:p>
  </w:footnote>
  <w:footnote w:id="37">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صحيح مسلم</w:t>
      </w:r>
      <w:r>
        <w:rPr>
          <w:rFonts w:hint="cs"/>
          <w:sz w:val="28"/>
          <w:szCs w:val="28"/>
          <w:rtl/>
        </w:rPr>
        <w:t>"</w:t>
      </w:r>
      <w:r w:rsidRPr="00E6070B">
        <w:rPr>
          <w:sz w:val="28"/>
          <w:szCs w:val="28"/>
          <w:rtl/>
        </w:rPr>
        <w:t>، رقم: 770.</w:t>
      </w:r>
    </w:p>
  </w:footnote>
  <w:footnote w:id="38">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سنن أبي داود</w:t>
      </w:r>
      <w:r>
        <w:rPr>
          <w:rFonts w:hint="cs"/>
          <w:sz w:val="28"/>
          <w:szCs w:val="28"/>
          <w:rtl/>
        </w:rPr>
        <w:t>"</w:t>
      </w:r>
      <w:r w:rsidRPr="00E6070B">
        <w:rPr>
          <w:sz w:val="28"/>
          <w:szCs w:val="28"/>
          <w:rtl/>
        </w:rPr>
        <w:t xml:space="preserve">، رقم: 5094، وصححه الألباني في </w:t>
      </w:r>
      <w:r>
        <w:rPr>
          <w:rFonts w:hint="cs"/>
          <w:sz w:val="28"/>
          <w:szCs w:val="28"/>
          <w:rtl/>
        </w:rPr>
        <w:t>"</w:t>
      </w:r>
      <w:r w:rsidRPr="00E6070B">
        <w:rPr>
          <w:sz w:val="28"/>
          <w:szCs w:val="28"/>
          <w:rtl/>
        </w:rPr>
        <w:t>صحيح السنن</w:t>
      </w:r>
      <w:r>
        <w:rPr>
          <w:rFonts w:hint="cs"/>
          <w:sz w:val="28"/>
          <w:szCs w:val="28"/>
          <w:rtl/>
        </w:rPr>
        <w:t>"</w:t>
      </w:r>
      <w:r w:rsidRPr="00E6070B">
        <w:rPr>
          <w:sz w:val="28"/>
          <w:szCs w:val="28"/>
          <w:rtl/>
        </w:rPr>
        <w:t>، رقم: 4248.</w:t>
      </w:r>
    </w:p>
  </w:footnote>
  <w:footnote w:id="39">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سنن ابن ماج</w:t>
      </w:r>
      <w:r>
        <w:rPr>
          <w:rFonts w:hint="cs"/>
          <w:sz w:val="28"/>
          <w:szCs w:val="28"/>
          <w:rtl/>
        </w:rPr>
        <w:t>ه"</w:t>
      </w:r>
      <w:r w:rsidRPr="00E6070B">
        <w:rPr>
          <w:sz w:val="28"/>
          <w:szCs w:val="28"/>
          <w:rtl/>
        </w:rPr>
        <w:t xml:space="preserve">، رقم: 3843، وصححه الألباني في </w:t>
      </w:r>
      <w:r>
        <w:rPr>
          <w:rFonts w:hint="cs"/>
          <w:sz w:val="28"/>
          <w:szCs w:val="28"/>
          <w:rtl/>
        </w:rPr>
        <w:t>"</w:t>
      </w:r>
      <w:r w:rsidRPr="00E6070B">
        <w:rPr>
          <w:sz w:val="28"/>
          <w:szCs w:val="28"/>
          <w:rtl/>
        </w:rPr>
        <w:t>صحيح السنن</w:t>
      </w:r>
      <w:r>
        <w:rPr>
          <w:rFonts w:hint="cs"/>
          <w:sz w:val="28"/>
          <w:szCs w:val="28"/>
          <w:rtl/>
        </w:rPr>
        <w:t>"</w:t>
      </w:r>
      <w:r w:rsidRPr="00E6070B">
        <w:rPr>
          <w:sz w:val="28"/>
          <w:szCs w:val="28"/>
          <w:rtl/>
        </w:rPr>
        <w:t>، رقم: 3100.</w:t>
      </w:r>
    </w:p>
  </w:footnote>
  <w:footnote w:id="40">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العقود الدرية</w:t>
      </w:r>
      <w:r>
        <w:rPr>
          <w:rFonts w:hint="cs"/>
          <w:sz w:val="28"/>
          <w:szCs w:val="28"/>
          <w:rtl/>
        </w:rPr>
        <w:t>"</w:t>
      </w:r>
      <w:r>
        <w:rPr>
          <w:rFonts w:hint="eastAsia"/>
          <w:sz w:val="28"/>
          <w:szCs w:val="28"/>
          <w:rtl/>
        </w:rPr>
        <w:t>،</w:t>
      </w:r>
      <w:r w:rsidRPr="00E6070B">
        <w:rPr>
          <w:sz w:val="28"/>
          <w:szCs w:val="28"/>
          <w:rtl/>
        </w:rPr>
        <w:t xml:space="preserve"> 26.</w:t>
      </w:r>
    </w:p>
  </w:footnote>
  <w:footnote w:id="41">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الفتاوى</w:t>
      </w:r>
      <w:r>
        <w:rPr>
          <w:rFonts w:hint="cs"/>
          <w:sz w:val="28"/>
          <w:szCs w:val="28"/>
          <w:rtl/>
        </w:rPr>
        <w:t>"</w:t>
      </w:r>
      <w:r>
        <w:rPr>
          <w:rFonts w:hint="eastAsia"/>
          <w:sz w:val="28"/>
          <w:szCs w:val="28"/>
          <w:rtl/>
        </w:rPr>
        <w:t>،</w:t>
      </w:r>
      <w:r w:rsidRPr="00E6070B">
        <w:rPr>
          <w:sz w:val="28"/>
          <w:szCs w:val="28"/>
          <w:rtl/>
        </w:rPr>
        <w:t xml:space="preserve"> 10</w:t>
      </w:r>
      <w:r>
        <w:rPr>
          <w:sz w:val="28"/>
          <w:szCs w:val="28"/>
          <w:rtl/>
        </w:rPr>
        <w:t xml:space="preserve">/ </w:t>
      </w:r>
      <w:r w:rsidRPr="00E6070B">
        <w:rPr>
          <w:sz w:val="28"/>
          <w:szCs w:val="28"/>
          <w:rtl/>
        </w:rPr>
        <w:t>665.</w:t>
      </w:r>
    </w:p>
  </w:footnote>
  <w:footnote w:id="42">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لعل من أهم كتب التفسير التي عنيت بالأحكام: </w:t>
      </w:r>
      <w:r>
        <w:rPr>
          <w:rFonts w:hint="cs"/>
          <w:sz w:val="28"/>
          <w:szCs w:val="28"/>
          <w:rtl/>
        </w:rPr>
        <w:t>"</w:t>
      </w:r>
      <w:r w:rsidRPr="00E6070B">
        <w:rPr>
          <w:sz w:val="28"/>
          <w:szCs w:val="28"/>
          <w:rtl/>
        </w:rPr>
        <w:t>أحكام القرآن</w:t>
      </w:r>
      <w:r>
        <w:rPr>
          <w:rFonts w:hint="cs"/>
          <w:sz w:val="28"/>
          <w:szCs w:val="28"/>
          <w:rtl/>
        </w:rPr>
        <w:t>"</w:t>
      </w:r>
      <w:r w:rsidRPr="00E6070B">
        <w:rPr>
          <w:sz w:val="28"/>
          <w:szCs w:val="28"/>
          <w:rtl/>
        </w:rPr>
        <w:t xml:space="preserve"> للجصاص الحنفي، </w:t>
      </w:r>
      <w:r>
        <w:rPr>
          <w:rFonts w:hint="cs"/>
          <w:sz w:val="28"/>
          <w:szCs w:val="28"/>
          <w:rtl/>
        </w:rPr>
        <w:t>"</w:t>
      </w:r>
      <w:r w:rsidRPr="00E6070B">
        <w:rPr>
          <w:sz w:val="28"/>
          <w:szCs w:val="28"/>
          <w:rtl/>
        </w:rPr>
        <w:t>أحكام القرآن</w:t>
      </w:r>
      <w:r>
        <w:rPr>
          <w:rFonts w:hint="cs"/>
          <w:sz w:val="28"/>
          <w:szCs w:val="28"/>
          <w:rtl/>
        </w:rPr>
        <w:t>"</w:t>
      </w:r>
      <w:r w:rsidRPr="00E6070B">
        <w:rPr>
          <w:sz w:val="28"/>
          <w:szCs w:val="28"/>
          <w:rtl/>
        </w:rPr>
        <w:t xml:space="preserve"> لابن العربي المالكي، </w:t>
      </w:r>
      <w:r>
        <w:rPr>
          <w:rFonts w:hint="cs"/>
          <w:sz w:val="28"/>
          <w:szCs w:val="28"/>
          <w:rtl/>
        </w:rPr>
        <w:t>"</w:t>
      </w:r>
      <w:r w:rsidRPr="00E6070B">
        <w:rPr>
          <w:sz w:val="28"/>
          <w:szCs w:val="28"/>
          <w:rtl/>
        </w:rPr>
        <w:t>أحكام القرآن</w:t>
      </w:r>
      <w:r>
        <w:rPr>
          <w:rFonts w:hint="cs"/>
          <w:sz w:val="28"/>
          <w:szCs w:val="28"/>
          <w:rtl/>
        </w:rPr>
        <w:t>"</w:t>
      </w:r>
      <w:r w:rsidRPr="00E6070B">
        <w:rPr>
          <w:sz w:val="28"/>
          <w:szCs w:val="28"/>
          <w:rtl/>
        </w:rPr>
        <w:t xml:space="preserve"> للهراس الشافعي، </w:t>
      </w:r>
      <w:r>
        <w:rPr>
          <w:rFonts w:hint="cs"/>
          <w:sz w:val="28"/>
          <w:szCs w:val="28"/>
          <w:rtl/>
        </w:rPr>
        <w:t>"</w:t>
      </w:r>
      <w:r w:rsidRPr="00E6070B">
        <w:rPr>
          <w:sz w:val="28"/>
          <w:szCs w:val="28"/>
          <w:rtl/>
        </w:rPr>
        <w:t>الجامع لأحكام القرآن</w:t>
      </w:r>
      <w:r>
        <w:rPr>
          <w:rFonts w:hint="cs"/>
          <w:sz w:val="28"/>
          <w:szCs w:val="28"/>
          <w:rtl/>
        </w:rPr>
        <w:t>"</w:t>
      </w:r>
      <w:r w:rsidRPr="00E6070B">
        <w:rPr>
          <w:sz w:val="28"/>
          <w:szCs w:val="28"/>
          <w:rtl/>
        </w:rPr>
        <w:t xml:space="preserve"> للقرطبي، </w:t>
      </w:r>
      <w:r>
        <w:rPr>
          <w:rFonts w:hint="cs"/>
          <w:sz w:val="28"/>
          <w:szCs w:val="28"/>
          <w:rtl/>
        </w:rPr>
        <w:t>"</w:t>
      </w:r>
      <w:r w:rsidRPr="00E6070B">
        <w:rPr>
          <w:sz w:val="28"/>
          <w:szCs w:val="28"/>
          <w:rtl/>
        </w:rPr>
        <w:t>أضواء البيان</w:t>
      </w:r>
      <w:r>
        <w:rPr>
          <w:rFonts w:hint="cs"/>
          <w:sz w:val="28"/>
          <w:szCs w:val="28"/>
          <w:rtl/>
        </w:rPr>
        <w:t>"</w:t>
      </w:r>
      <w:r w:rsidRPr="00E6070B">
        <w:rPr>
          <w:sz w:val="28"/>
          <w:szCs w:val="28"/>
          <w:rtl/>
        </w:rPr>
        <w:t xml:space="preserve"> للشنقيطي.</w:t>
      </w:r>
    </w:p>
    <w:p w:rsidR="009D08FB" w:rsidRPr="00E6070B" w:rsidRDefault="009D08FB" w:rsidP="00946484">
      <w:pPr>
        <w:pStyle w:val="ab"/>
        <w:jc w:val="both"/>
        <w:rPr>
          <w:sz w:val="28"/>
          <w:szCs w:val="28"/>
          <w:rtl/>
        </w:rPr>
      </w:pPr>
      <w:r w:rsidRPr="00E6070B">
        <w:rPr>
          <w:sz w:val="28"/>
          <w:szCs w:val="28"/>
          <w:rtl/>
        </w:rPr>
        <w:t xml:space="preserve">على أن كتب التفسير المطولة لا تخلو من </w:t>
      </w:r>
      <w:r w:rsidRPr="00111FBE">
        <w:rPr>
          <w:sz w:val="28"/>
          <w:szCs w:val="28"/>
          <w:rtl/>
        </w:rPr>
        <w:t xml:space="preserve">ذكرٍ </w:t>
      </w:r>
      <w:r w:rsidRPr="00111FBE">
        <w:rPr>
          <w:rFonts w:hint="cs"/>
          <w:sz w:val="28"/>
          <w:szCs w:val="28"/>
          <w:rtl/>
        </w:rPr>
        <w:t>ل</w:t>
      </w:r>
      <w:r w:rsidRPr="00111FBE">
        <w:rPr>
          <w:sz w:val="28"/>
          <w:szCs w:val="28"/>
          <w:rtl/>
        </w:rPr>
        <w:t>لأحكام، ك</w:t>
      </w:r>
      <w:r w:rsidRPr="00111FBE">
        <w:rPr>
          <w:rFonts w:hint="cs"/>
          <w:sz w:val="28"/>
          <w:szCs w:val="28"/>
          <w:rtl/>
        </w:rPr>
        <w:t>ـ</w:t>
      </w:r>
      <w:r>
        <w:rPr>
          <w:rFonts w:hint="cs"/>
          <w:sz w:val="28"/>
          <w:szCs w:val="28"/>
          <w:rtl/>
        </w:rPr>
        <w:t>"</w:t>
      </w:r>
      <w:r w:rsidRPr="00E6070B">
        <w:rPr>
          <w:sz w:val="28"/>
          <w:szCs w:val="28"/>
          <w:rtl/>
        </w:rPr>
        <w:t>جامع البيان</w:t>
      </w:r>
      <w:r>
        <w:rPr>
          <w:rFonts w:hint="cs"/>
          <w:sz w:val="28"/>
          <w:szCs w:val="28"/>
          <w:rtl/>
        </w:rPr>
        <w:t>"</w:t>
      </w:r>
      <w:r w:rsidRPr="00E6070B">
        <w:rPr>
          <w:sz w:val="28"/>
          <w:szCs w:val="28"/>
          <w:rtl/>
        </w:rPr>
        <w:t xml:space="preserve"> للطبري، و</w:t>
      </w:r>
      <w:r>
        <w:rPr>
          <w:rFonts w:hint="cs"/>
          <w:sz w:val="28"/>
          <w:szCs w:val="28"/>
          <w:rtl/>
        </w:rPr>
        <w:t>"</w:t>
      </w:r>
      <w:r w:rsidRPr="00E6070B">
        <w:rPr>
          <w:sz w:val="28"/>
          <w:szCs w:val="28"/>
          <w:rtl/>
        </w:rPr>
        <w:t>المحرر الوجيز</w:t>
      </w:r>
      <w:r>
        <w:rPr>
          <w:rFonts w:hint="cs"/>
          <w:sz w:val="28"/>
          <w:szCs w:val="28"/>
          <w:rtl/>
        </w:rPr>
        <w:t>"</w:t>
      </w:r>
      <w:r w:rsidRPr="00E6070B">
        <w:rPr>
          <w:sz w:val="28"/>
          <w:szCs w:val="28"/>
          <w:rtl/>
        </w:rPr>
        <w:t xml:space="preserve"> لابن عطية، و</w:t>
      </w:r>
      <w:r>
        <w:rPr>
          <w:rFonts w:hint="cs"/>
          <w:sz w:val="28"/>
          <w:szCs w:val="28"/>
          <w:rtl/>
        </w:rPr>
        <w:t>"</w:t>
      </w:r>
      <w:r w:rsidRPr="00E6070B">
        <w:rPr>
          <w:sz w:val="28"/>
          <w:szCs w:val="28"/>
          <w:rtl/>
        </w:rPr>
        <w:t>تفسير القرآن العظيم</w:t>
      </w:r>
      <w:r>
        <w:rPr>
          <w:rFonts w:hint="cs"/>
          <w:sz w:val="28"/>
          <w:szCs w:val="28"/>
          <w:rtl/>
        </w:rPr>
        <w:t>"</w:t>
      </w:r>
      <w:r w:rsidRPr="00E6070B">
        <w:rPr>
          <w:sz w:val="28"/>
          <w:szCs w:val="28"/>
          <w:rtl/>
        </w:rPr>
        <w:t xml:space="preserve"> لابن كثير، و</w:t>
      </w:r>
      <w:r>
        <w:rPr>
          <w:rFonts w:hint="cs"/>
          <w:sz w:val="28"/>
          <w:szCs w:val="28"/>
          <w:rtl/>
        </w:rPr>
        <w:t>"</w:t>
      </w:r>
      <w:r w:rsidRPr="00E6070B">
        <w:rPr>
          <w:sz w:val="28"/>
          <w:szCs w:val="28"/>
          <w:rtl/>
        </w:rPr>
        <w:t>البحر المحيط</w:t>
      </w:r>
      <w:r>
        <w:rPr>
          <w:rFonts w:hint="cs"/>
          <w:sz w:val="28"/>
          <w:szCs w:val="28"/>
          <w:rtl/>
        </w:rPr>
        <w:t>"</w:t>
      </w:r>
      <w:r w:rsidRPr="00E6070B">
        <w:rPr>
          <w:sz w:val="28"/>
          <w:szCs w:val="28"/>
          <w:rtl/>
        </w:rPr>
        <w:t xml:space="preserve"> لأبي حيان.</w:t>
      </w:r>
    </w:p>
  </w:footnote>
  <w:footnote w:id="43">
    <w:p w:rsidR="009D08F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لعل من أهم الشروح الحديثية التي اختصت بشرح أحاديث الأحكام: شروح </w:t>
      </w:r>
      <w:r>
        <w:rPr>
          <w:rFonts w:hint="cs"/>
          <w:sz w:val="28"/>
          <w:szCs w:val="28"/>
          <w:rtl/>
        </w:rPr>
        <w:t>"</w:t>
      </w:r>
      <w:r w:rsidRPr="00E6070B">
        <w:rPr>
          <w:sz w:val="28"/>
          <w:szCs w:val="28"/>
          <w:rtl/>
        </w:rPr>
        <w:t>عمدة الأحكام</w:t>
      </w:r>
      <w:r>
        <w:rPr>
          <w:rFonts w:hint="cs"/>
          <w:sz w:val="28"/>
          <w:szCs w:val="28"/>
          <w:rtl/>
        </w:rPr>
        <w:t>"</w:t>
      </w:r>
      <w:r w:rsidRPr="00E6070B">
        <w:rPr>
          <w:sz w:val="28"/>
          <w:szCs w:val="28"/>
          <w:rtl/>
        </w:rPr>
        <w:t xml:space="preserve"> للمقدسي، ومن أهم ما طبع منها: </w:t>
      </w:r>
      <w:r>
        <w:rPr>
          <w:rFonts w:hint="cs"/>
          <w:sz w:val="28"/>
          <w:szCs w:val="28"/>
          <w:rtl/>
        </w:rPr>
        <w:t>"</w:t>
      </w:r>
      <w:r w:rsidRPr="00E6070B">
        <w:rPr>
          <w:sz w:val="28"/>
          <w:szCs w:val="28"/>
          <w:rtl/>
        </w:rPr>
        <w:t>إحكام الأحكام</w:t>
      </w:r>
      <w:r>
        <w:rPr>
          <w:rFonts w:hint="cs"/>
          <w:sz w:val="28"/>
          <w:szCs w:val="28"/>
          <w:rtl/>
        </w:rPr>
        <w:t>"</w:t>
      </w:r>
      <w:r w:rsidRPr="00E6070B">
        <w:rPr>
          <w:sz w:val="28"/>
          <w:szCs w:val="28"/>
          <w:rtl/>
        </w:rPr>
        <w:t xml:space="preserve"> لابن دقيق العيد، </w:t>
      </w:r>
      <w:r>
        <w:rPr>
          <w:rFonts w:hint="cs"/>
          <w:sz w:val="28"/>
          <w:szCs w:val="28"/>
          <w:rtl/>
        </w:rPr>
        <w:t>"</w:t>
      </w:r>
      <w:r w:rsidRPr="00E6070B">
        <w:rPr>
          <w:sz w:val="28"/>
          <w:szCs w:val="28"/>
          <w:rtl/>
        </w:rPr>
        <w:t>الإعلام</w:t>
      </w:r>
      <w:r>
        <w:rPr>
          <w:rFonts w:hint="cs"/>
          <w:sz w:val="28"/>
          <w:szCs w:val="28"/>
          <w:rtl/>
        </w:rPr>
        <w:t>"</w:t>
      </w:r>
      <w:r w:rsidRPr="00E6070B">
        <w:rPr>
          <w:sz w:val="28"/>
          <w:szCs w:val="28"/>
          <w:rtl/>
        </w:rPr>
        <w:t xml:space="preserve"> لابن الملقن، </w:t>
      </w:r>
      <w:r>
        <w:rPr>
          <w:rFonts w:hint="cs"/>
          <w:sz w:val="28"/>
          <w:szCs w:val="28"/>
          <w:rtl/>
        </w:rPr>
        <w:t>"</w:t>
      </w:r>
      <w:r w:rsidRPr="00E6070B">
        <w:rPr>
          <w:sz w:val="28"/>
          <w:szCs w:val="28"/>
          <w:rtl/>
        </w:rPr>
        <w:t>العدة للصنعاني</w:t>
      </w:r>
      <w:r>
        <w:rPr>
          <w:rFonts w:hint="cs"/>
          <w:sz w:val="28"/>
          <w:szCs w:val="28"/>
          <w:rtl/>
        </w:rPr>
        <w:t>".</w:t>
      </w:r>
    </w:p>
    <w:p w:rsidR="009D08FB" w:rsidRDefault="009D08FB" w:rsidP="00946484">
      <w:pPr>
        <w:pStyle w:val="ab"/>
        <w:jc w:val="both"/>
        <w:rPr>
          <w:sz w:val="28"/>
          <w:szCs w:val="28"/>
          <w:rtl/>
        </w:rPr>
      </w:pPr>
      <w:r w:rsidRPr="00E6070B">
        <w:rPr>
          <w:sz w:val="28"/>
          <w:szCs w:val="28"/>
          <w:rtl/>
        </w:rPr>
        <w:t xml:space="preserve">ومنها: </w:t>
      </w:r>
      <w:r>
        <w:rPr>
          <w:rFonts w:hint="cs"/>
          <w:sz w:val="28"/>
          <w:szCs w:val="28"/>
          <w:rtl/>
        </w:rPr>
        <w:t>"</w:t>
      </w:r>
      <w:r w:rsidRPr="00E6070B">
        <w:rPr>
          <w:sz w:val="28"/>
          <w:szCs w:val="28"/>
          <w:rtl/>
        </w:rPr>
        <w:t>طرح التثريب في شرح التقريب</w:t>
      </w:r>
      <w:r>
        <w:rPr>
          <w:rFonts w:hint="cs"/>
          <w:sz w:val="28"/>
          <w:szCs w:val="28"/>
          <w:rtl/>
        </w:rPr>
        <w:t>"</w:t>
      </w:r>
      <w:r w:rsidRPr="00E6070B">
        <w:rPr>
          <w:sz w:val="28"/>
          <w:szCs w:val="28"/>
          <w:rtl/>
        </w:rPr>
        <w:t xml:space="preserve"> للعراقي، </w:t>
      </w:r>
      <w:r>
        <w:rPr>
          <w:rFonts w:hint="cs"/>
          <w:sz w:val="28"/>
          <w:szCs w:val="28"/>
          <w:rtl/>
        </w:rPr>
        <w:t>"</w:t>
      </w:r>
      <w:r w:rsidRPr="00E6070B">
        <w:rPr>
          <w:sz w:val="28"/>
          <w:szCs w:val="28"/>
          <w:rtl/>
        </w:rPr>
        <w:t>سبل السلام</w:t>
      </w:r>
      <w:r>
        <w:rPr>
          <w:rFonts w:hint="cs"/>
          <w:sz w:val="28"/>
          <w:szCs w:val="28"/>
          <w:rtl/>
        </w:rPr>
        <w:t>"</w:t>
      </w:r>
      <w:r w:rsidRPr="00E6070B">
        <w:rPr>
          <w:sz w:val="28"/>
          <w:szCs w:val="28"/>
          <w:rtl/>
        </w:rPr>
        <w:t xml:space="preserve"> للصنعاني، </w:t>
      </w:r>
      <w:r>
        <w:rPr>
          <w:rFonts w:hint="cs"/>
          <w:sz w:val="28"/>
          <w:szCs w:val="28"/>
          <w:rtl/>
        </w:rPr>
        <w:t>"</w:t>
      </w:r>
      <w:r w:rsidRPr="00E6070B">
        <w:rPr>
          <w:sz w:val="28"/>
          <w:szCs w:val="28"/>
          <w:rtl/>
        </w:rPr>
        <w:t>نيل الأوطار</w:t>
      </w:r>
      <w:r>
        <w:rPr>
          <w:rFonts w:hint="cs"/>
          <w:sz w:val="28"/>
          <w:szCs w:val="28"/>
          <w:rtl/>
        </w:rPr>
        <w:t>"</w:t>
      </w:r>
      <w:r w:rsidRPr="00E6070B">
        <w:rPr>
          <w:sz w:val="28"/>
          <w:szCs w:val="28"/>
          <w:rtl/>
        </w:rPr>
        <w:t xml:space="preserve"> للشوكاني.</w:t>
      </w:r>
    </w:p>
    <w:p w:rsidR="009D08FB" w:rsidRPr="00E6070B" w:rsidRDefault="009D08FB" w:rsidP="00946484">
      <w:pPr>
        <w:pStyle w:val="ab"/>
        <w:jc w:val="both"/>
        <w:rPr>
          <w:sz w:val="28"/>
          <w:szCs w:val="28"/>
          <w:rtl/>
        </w:rPr>
      </w:pPr>
      <w:r w:rsidRPr="00E6070B">
        <w:rPr>
          <w:sz w:val="28"/>
          <w:szCs w:val="28"/>
          <w:rtl/>
        </w:rPr>
        <w:t>وتعد الشروح الحديثية المطولة من أهم مصادر الفقيه، ولعل من أبرزها:</w:t>
      </w:r>
    </w:p>
    <w:p w:rsidR="009D08FB" w:rsidRPr="00E6070B" w:rsidRDefault="009D08FB" w:rsidP="00946484">
      <w:pPr>
        <w:pStyle w:val="ab"/>
        <w:jc w:val="both"/>
        <w:rPr>
          <w:sz w:val="28"/>
          <w:szCs w:val="28"/>
          <w:rtl/>
        </w:rPr>
      </w:pPr>
      <w:r w:rsidRPr="00E6070B">
        <w:rPr>
          <w:sz w:val="28"/>
          <w:szCs w:val="28"/>
          <w:rtl/>
        </w:rPr>
        <w:t>شروح صحيح البخاري</w:t>
      </w:r>
      <w:r>
        <w:rPr>
          <w:sz w:val="28"/>
          <w:szCs w:val="28"/>
          <w:rtl/>
        </w:rPr>
        <w:t>،</w:t>
      </w:r>
      <w:r w:rsidRPr="00E6070B">
        <w:rPr>
          <w:sz w:val="28"/>
          <w:szCs w:val="28"/>
          <w:rtl/>
        </w:rPr>
        <w:t xml:space="preserve"> وأهمها: </w:t>
      </w:r>
      <w:r>
        <w:rPr>
          <w:rFonts w:hint="cs"/>
          <w:sz w:val="28"/>
          <w:szCs w:val="28"/>
          <w:rtl/>
        </w:rPr>
        <w:t>"</w:t>
      </w:r>
      <w:r w:rsidRPr="00E6070B">
        <w:rPr>
          <w:sz w:val="28"/>
          <w:szCs w:val="28"/>
          <w:rtl/>
        </w:rPr>
        <w:t>فتح الباري</w:t>
      </w:r>
      <w:r>
        <w:rPr>
          <w:rFonts w:hint="cs"/>
          <w:sz w:val="28"/>
          <w:szCs w:val="28"/>
          <w:rtl/>
        </w:rPr>
        <w:t>"</w:t>
      </w:r>
      <w:r w:rsidRPr="00E6070B">
        <w:rPr>
          <w:sz w:val="28"/>
          <w:szCs w:val="28"/>
          <w:rtl/>
        </w:rPr>
        <w:t xml:space="preserve"> لابن حجر، </w:t>
      </w:r>
      <w:r>
        <w:rPr>
          <w:rFonts w:hint="cs"/>
          <w:sz w:val="28"/>
          <w:szCs w:val="28"/>
          <w:rtl/>
        </w:rPr>
        <w:t>"</w:t>
      </w:r>
      <w:r w:rsidRPr="00E6070B">
        <w:rPr>
          <w:sz w:val="28"/>
          <w:szCs w:val="28"/>
          <w:rtl/>
        </w:rPr>
        <w:t>عمدة القاري</w:t>
      </w:r>
      <w:r>
        <w:rPr>
          <w:rFonts w:hint="cs"/>
          <w:sz w:val="28"/>
          <w:szCs w:val="28"/>
          <w:rtl/>
        </w:rPr>
        <w:t>"</w:t>
      </w:r>
      <w:r w:rsidRPr="00E6070B">
        <w:rPr>
          <w:sz w:val="28"/>
          <w:szCs w:val="28"/>
          <w:rtl/>
        </w:rPr>
        <w:t xml:space="preserve"> للعيني، </w:t>
      </w:r>
      <w:r>
        <w:rPr>
          <w:rFonts w:hint="cs"/>
          <w:sz w:val="28"/>
          <w:szCs w:val="28"/>
          <w:rtl/>
        </w:rPr>
        <w:t>"</w:t>
      </w:r>
      <w:r w:rsidRPr="00E6070B">
        <w:rPr>
          <w:sz w:val="28"/>
          <w:szCs w:val="28"/>
          <w:rtl/>
        </w:rPr>
        <w:t>إرشاد الساري</w:t>
      </w:r>
      <w:r>
        <w:rPr>
          <w:rFonts w:hint="cs"/>
          <w:sz w:val="28"/>
          <w:szCs w:val="28"/>
          <w:rtl/>
        </w:rPr>
        <w:t>"</w:t>
      </w:r>
      <w:r w:rsidRPr="00E6070B">
        <w:rPr>
          <w:sz w:val="28"/>
          <w:szCs w:val="28"/>
          <w:rtl/>
        </w:rPr>
        <w:t xml:space="preserve"> للقسطلاني.</w:t>
      </w:r>
    </w:p>
    <w:p w:rsidR="009D08FB" w:rsidRPr="00E6070B" w:rsidRDefault="009D08FB" w:rsidP="00946484">
      <w:pPr>
        <w:pStyle w:val="ab"/>
        <w:jc w:val="both"/>
        <w:rPr>
          <w:sz w:val="28"/>
          <w:szCs w:val="28"/>
          <w:rtl/>
        </w:rPr>
      </w:pPr>
      <w:r w:rsidRPr="00E6070B">
        <w:rPr>
          <w:sz w:val="28"/>
          <w:szCs w:val="28"/>
          <w:rtl/>
        </w:rPr>
        <w:t xml:space="preserve">ومنها: شروح مسلم، ومن أهمها: </w:t>
      </w:r>
      <w:r>
        <w:rPr>
          <w:rFonts w:hint="cs"/>
          <w:sz w:val="28"/>
          <w:szCs w:val="28"/>
          <w:rtl/>
        </w:rPr>
        <w:t>"</w:t>
      </w:r>
      <w:r w:rsidRPr="00E6070B">
        <w:rPr>
          <w:sz w:val="28"/>
          <w:szCs w:val="28"/>
          <w:rtl/>
        </w:rPr>
        <w:t>المعلم</w:t>
      </w:r>
      <w:r>
        <w:rPr>
          <w:rFonts w:hint="cs"/>
          <w:sz w:val="28"/>
          <w:szCs w:val="28"/>
          <w:rtl/>
        </w:rPr>
        <w:t>"</w:t>
      </w:r>
      <w:r w:rsidRPr="00E6070B">
        <w:rPr>
          <w:sz w:val="28"/>
          <w:szCs w:val="28"/>
          <w:rtl/>
        </w:rPr>
        <w:t xml:space="preserve"> للمازري، والكتب التي أكملته كـ: </w:t>
      </w:r>
      <w:r>
        <w:rPr>
          <w:rFonts w:hint="cs"/>
          <w:sz w:val="28"/>
          <w:szCs w:val="28"/>
          <w:rtl/>
        </w:rPr>
        <w:t>"</w:t>
      </w:r>
      <w:r w:rsidRPr="00E6070B">
        <w:rPr>
          <w:sz w:val="28"/>
          <w:szCs w:val="28"/>
          <w:rtl/>
        </w:rPr>
        <w:t>إكمال المعلم</w:t>
      </w:r>
      <w:r>
        <w:rPr>
          <w:rFonts w:hint="cs"/>
          <w:sz w:val="28"/>
          <w:szCs w:val="28"/>
          <w:rtl/>
        </w:rPr>
        <w:t>"</w:t>
      </w:r>
      <w:r w:rsidRPr="00E6070B">
        <w:rPr>
          <w:sz w:val="28"/>
          <w:szCs w:val="28"/>
          <w:rtl/>
        </w:rPr>
        <w:t xml:space="preserve"> لعياض، و</w:t>
      </w:r>
      <w:r>
        <w:rPr>
          <w:rFonts w:hint="cs"/>
          <w:sz w:val="28"/>
          <w:szCs w:val="28"/>
          <w:rtl/>
        </w:rPr>
        <w:t>"</w:t>
      </w:r>
      <w:r w:rsidRPr="00E6070B">
        <w:rPr>
          <w:sz w:val="28"/>
          <w:szCs w:val="28"/>
          <w:rtl/>
        </w:rPr>
        <w:t>إكمال إكمال المعلم</w:t>
      </w:r>
      <w:r>
        <w:rPr>
          <w:rFonts w:hint="cs"/>
          <w:sz w:val="28"/>
          <w:szCs w:val="28"/>
          <w:rtl/>
        </w:rPr>
        <w:t>"</w:t>
      </w:r>
      <w:r w:rsidRPr="00E6070B">
        <w:rPr>
          <w:sz w:val="28"/>
          <w:szCs w:val="28"/>
          <w:rtl/>
        </w:rPr>
        <w:t xml:space="preserve"> للأبي، </w:t>
      </w:r>
      <w:r>
        <w:rPr>
          <w:rFonts w:hint="cs"/>
          <w:sz w:val="28"/>
          <w:szCs w:val="28"/>
          <w:rtl/>
        </w:rPr>
        <w:t>"</w:t>
      </w:r>
      <w:r w:rsidRPr="00E6070B">
        <w:rPr>
          <w:sz w:val="28"/>
          <w:szCs w:val="28"/>
          <w:rtl/>
        </w:rPr>
        <w:t>مكمل إكمال الإكمال</w:t>
      </w:r>
      <w:r>
        <w:rPr>
          <w:rFonts w:hint="cs"/>
          <w:sz w:val="28"/>
          <w:szCs w:val="28"/>
          <w:rtl/>
        </w:rPr>
        <w:t>"</w:t>
      </w:r>
      <w:r w:rsidRPr="00E6070B">
        <w:rPr>
          <w:sz w:val="28"/>
          <w:szCs w:val="28"/>
          <w:rtl/>
        </w:rPr>
        <w:t xml:space="preserve"> للسنوسي</w:t>
      </w:r>
      <w:r>
        <w:rPr>
          <w:sz w:val="28"/>
          <w:szCs w:val="28"/>
          <w:rtl/>
        </w:rPr>
        <w:t>،</w:t>
      </w:r>
      <w:r w:rsidRPr="00E6070B">
        <w:rPr>
          <w:sz w:val="28"/>
          <w:szCs w:val="28"/>
          <w:rtl/>
        </w:rPr>
        <w:t xml:space="preserve"> ومنها: </w:t>
      </w:r>
      <w:r>
        <w:rPr>
          <w:rFonts w:hint="cs"/>
          <w:sz w:val="28"/>
          <w:szCs w:val="28"/>
          <w:rtl/>
        </w:rPr>
        <w:t>"</w:t>
      </w:r>
      <w:r w:rsidRPr="00E6070B">
        <w:rPr>
          <w:sz w:val="28"/>
          <w:szCs w:val="28"/>
          <w:rtl/>
        </w:rPr>
        <w:t>المنهاج</w:t>
      </w:r>
      <w:r>
        <w:rPr>
          <w:rFonts w:hint="cs"/>
          <w:sz w:val="28"/>
          <w:szCs w:val="28"/>
          <w:rtl/>
        </w:rPr>
        <w:t>"</w:t>
      </w:r>
      <w:r w:rsidRPr="00E6070B">
        <w:rPr>
          <w:sz w:val="28"/>
          <w:szCs w:val="28"/>
          <w:rtl/>
        </w:rPr>
        <w:t xml:space="preserve"> للنووي، و</w:t>
      </w:r>
      <w:r>
        <w:rPr>
          <w:rFonts w:hint="cs"/>
          <w:sz w:val="28"/>
          <w:szCs w:val="28"/>
          <w:rtl/>
        </w:rPr>
        <w:t>"</w:t>
      </w:r>
      <w:r w:rsidRPr="00E6070B">
        <w:rPr>
          <w:sz w:val="28"/>
          <w:szCs w:val="28"/>
          <w:rtl/>
        </w:rPr>
        <w:t>المفهم لما أشكل من تلخيص صحيح مسلم</w:t>
      </w:r>
      <w:r>
        <w:rPr>
          <w:rFonts w:hint="cs"/>
          <w:sz w:val="28"/>
          <w:szCs w:val="28"/>
          <w:rtl/>
        </w:rPr>
        <w:t>"</w:t>
      </w:r>
      <w:r w:rsidRPr="00E6070B">
        <w:rPr>
          <w:sz w:val="28"/>
          <w:szCs w:val="28"/>
          <w:rtl/>
        </w:rPr>
        <w:t xml:space="preserve"> لأبي العباس القرطبي.</w:t>
      </w:r>
    </w:p>
    <w:p w:rsidR="009D08FB" w:rsidRPr="00E6070B" w:rsidRDefault="009D08FB" w:rsidP="00946484">
      <w:pPr>
        <w:pStyle w:val="ab"/>
        <w:jc w:val="both"/>
        <w:rPr>
          <w:sz w:val="28"/>
          <w:szCs w:val="28"/>
          <w:rtl/>
        </w:rPr>
      </w:pPr>
      <w:r w:rsidRPr="00E6070B">
        <w:rPr>
          <w:sz w:val="28"/>
          <w:szCs w:val="28"/>
          <w:rtl/>
        </w:rPr>
        <w:t xml:space="preserve">ومنها: شروح السنن الأربع، ومن أهمها: </w:t>
      </w:r>
      <w:r>
        <w:rPr>
          <w:rFonts w:hint="cs"/>
          <w:sz w:val="28"/>
          <w:szCs w:val="28"/>
          <w:rtl/>
        </w:rPr>
        <w:t>"</w:t>
      </w:r>
      <w:r w:rsidRPr="00E6070B">
        <w:rPr>
          <w:sz w:val="28"/>
          <w:szCs w:val="28"/>
          <w:rtl/>
        </w:rPr>
        <w:t>عون المعبود شرح سنن أبي داود</w:t>
      </w:r>
      <w:r>
        <w:rPr>
          <w:rFonts w:hint="cs"/>
          <w:sz w:val="28"/>
          <w:szCs w:val="28"/>
          <w:rtl/>
        </w:rPr>
        <w:t>"</w:t>
      </w:r>
      <w:r w:rsidRPr="00E6070B">
        <w:rPr>
          <w:sz w:val="28"/>
          <w:szCs w:val="28"/>
          <w:rtl/>
        </w:rPr>
        <w:t xml:space="preserve"> للعظيم أبادي، </w:t>
      </w:r>
      <w:r>
        <w:rPr>
          <w:rFonts w:hint="cs"/>
          <w:sz w:val="28"/>
          <w:szCs w:val="28"/>
          <w:rtl/>
        </w:rPr>
        <w:t>"</w:t>
      </w:r>
      <w:r w:rsidRPr="00E6070B">
        <w:rPr>
          <w:sz w:val="28"/>
          <w:szCs w:val="28"/>
          <w:rtl/>
        </w:rPr>
        <w:t>بذل المجهود في حل أبي داود</w:t>
      </w:r>
      <w:r>
        <w:rPr>
          <w:rFonts w:hint="cs"/>
          <w:sz w:val="28"/>
          <w:szCs w:val="28"/>
          <w:rtl/>
        </w:rPr>
        <w:t>"</w:t>
      </w:r>
      <w:r w:rsidRPr="00E6070B">
        <w:rPr>
          <w:sz w:val="28"/>
          <w:szCs w:val="28"/>
          <w:rtl/>
        </w:rPr>
        <w:t xml:space="preserve"> خليل السارنغوري، </w:t>
      </w:r>
      <w:r>
        <w:rPr>
          <w:rFonts w:hint="cs"/>
          <w:sz w:val="28"/>
          <w:szCs w:val="28"/>
          <w:rtl/>
        </w:rPr>
        <w:t>"</w:t>
      </w:r>
      <w:r w:rsidRPr="00E6070B">
        <w:rPr>
          <w:sz w:val="28"/>
          <w:szCs w:val="28"/>
          <w:rtl/>
        </w:rPr>
        <w:t>عارضة الأحوذي شرح سنن الترمذي</w:t>
      </w:r>
      <w:r>
        <w:rPr>
          <w:rFonts w:hint="cs"/>
          <w:sz w:val="28"/>
          <w:szCs w:val="28"/>
          <w:rtl/>
        </w:rPr>
        <w:t>"</w:t>
      </w:r>
      <w:r w:rsidRPr="00E6070B">
        <w:rPr>
          <w:sz w:val="28"/>
          <w:szCs w:val="28"/>
          <w:rtl/>
        </w:rPr>
        <w:t xml:space="preserve"> لابن العربي، </w:t>
      </w:r>
      <w:r>
        <w:rPr>
          <w:rFonts w:hint="cs"/>
          <w:sz w:val="28"/>
          <w:szCs w:val="28"/>
          <w:rtl/>
        </w:rPr>
        <w:t>"</w:t>
      </w:r>
      <w:r w:rsidRPr="00E6070B">
        <w:rPr>
          <w:sz w:val="28"/>
          <w:szCs w:val="28"/>
          <w:rtl/>
        </w:rPr>
        <w:t>تحفة الأحوذي شرح سنن الترمذي</w:t>
      </w:r>
      <w:r>
        <w:rPr>
          <w:rFonts w:hint="cs"/>
          <w:sz w:val="28"/>
          <w:szCs w:val="28"/>
          <w:rtl/>
        </w:rPr>
        <w:t>"</w:t>
      </w:r>
      <w:r w:rsidRPr="00E6070B">
        <w:rPr>
          <w:sz w:val="28"/>
          <w:szCs w:val="28"/>
          <w:rtl/>
        </w:rPr>
        <w:t xml:space="preserve"> للمباركفوري.</w:t>
      </w:r>
    </w:p>
    <w:p w:rsidR="009D08FB" w:rsidRPr="00E6070B" w:rsidRDefault="009D08FB" w:rsidP="00946484">
      <w:pPr>
        <w:pStyle w:val="ab"/>
        <w:jc w:val="both"/>
        <w:rPr>
          <w:sz w:val="28"/>
          <w:szCs w:val="28"/>
          <w:rtl/>
        </w:rPr>
      </w:pPr>
      <w:r w:rsidRPr="00E6070B">
        <w:rPr>
          <w:sz w:val="28"/>
          <w:szCs w:val="28"/>
          <w:rtl/>
        </w:rPr>
        <w:t xml:space="preserve">ومنها: شروح الموطأ والكتب التي خدمته، ومن أهمها: </w:t>
      </w:r>
      <w:r>
        <w:rPr>
          <w:rFonts w:hint="cs"/>
          <w:sz w:val="28"/>
          <w:szCs w:val="28"/>
          <w:rtl/>
        </w:rPr>
        <w:t>"</w:t>
      </w:r>
      <w:r w:rsidRPr="00E6070B">
        <w:rPr>
          <w:sz w:val="28"/>
          <w:szCs w:val="28"/>
          <w:rtl/>
        </w:rPr>
        <w:t>التمهيد</w:t>
      </w:r>
      <w:r>
        <w:rPr>
          <w:rFonts w:hint="cs"/>
          <w:sz w:val="28"/>
          <w:szCs w:val="28"/>
          <w:rtl/>
        </w:rPr>
        <w:t>"</w:t>
      </w:r>
      <w:r w:rsidRPr="00E6070B">
        <w:rPr>
          <w:sz w:val="28"/>
          <w:szCs w:val="28"/>
          <w:rtl/>
        </w:rPr>
        <w:t xml:space="preserve"> و</w:t>
      </w:r>
      <w:r>
        <w:rPr>
          <w:rFonts w:hint="cs"/>
          <w:sz w:val="28"/>
          <w:szCs w:val="28"/>
          <w:rtl/>
        </w:rPr>
        <w:t>"</w:t>
      </w:r>
      <w:r w:rsidRPr="00E6070B">
        <w:rPr>
          <w:sz w:val="28"/>
          <w:szCs w:val="28"/>
          <w:rtl/>
        </w:rPr>
        <w:t>الاستذكار</w:t>
      </w:r>
      <w:r>
        <w:rPr>
          <w:rFonts w:hint="cs"/>
          <w:sz w:val="28"/>
          <w:szCs w:val="28"/>
          <w:rtl/>
        </w:rPr>
        <w:t>"</w:t>
      </w:r>
      <w:r>
        <w:rPr>
          <w:sz w:val="28"/>
          <w:szCs w:val="28"/>
          <w:rtl/>
        </w:rPr>
        <w:t xml:space="preserve"> لابن عبد</w:t>
      </w:r>
      <w:r w:rsidRPr="00E6070B">
        <w:rPr>
          <w:sz w:val="28"/>
          <w:szCs w:val="28"/>
          <w:rtl/>
        </w:rPr>
        <w:t xml:space="preserve">البر، </w:t>
      </w:r>
      <w:r>
        <w:rPr>
          <w:rFonts w:hint="cs"/>
          <w:sz w:val="28"/>
          <w:szCs w:val="28"/>
          <w:rtl/>
        </w:rPr>
        <w:t>"</w:t>
      </w:r>
      <w:r w:rsidRPr="00E6070B">
        <w:rPr>
          <w:sz w:val="28"/>
          <w:szCs w:val="28"/>
          <w:rtl/>
        </w:rPr>
        <w:t>المنتقى</w:t>
      </w:r>
      <w:r>
        <w:rPr>
          <w:rFonts w:hint="cs"/>
          <w:sz w:val="28"/>
          <w:szCs w:val="28"/>
          <w:rtl/>
        </w:rPr>
        <w:t>"</w:t>
      </w:r>
      <w:r w:rsidRPr="00E6070B">
        <w:rPr>
          <w:sz w:val="28"/>
          <w:szCs w:val="28"/>
          <w:rtl/>
        </w:rPr>
        <w:t xml:space="preserve"> للباجي، شرح الزرقاني.</w:t>
      </w:r>
    </w:p>
    <w:p w:rsidR="009D08FB" w:rsidRPr="00E6070B" w:rsidRDefault="009D08FB" w:rsidP="00946484">
      <w:pPr>
        <w:pStyle w:val="ab"/>
        <w:jc w:val="both"/>
        <w:rPr>
          <w:sz w:val="28"/>
          <w:szCs w:val="28"/>
          <w:rtl/>
        </w:rPr>
      </w:pPr>
      <w:r w:rsidRPr="00E6070B">
        <w:rPr>
          <w:sz w:val="28"/>
          <w:szCs w:val="28"/>
          <w:rtl/>
        </w:rPr>
        <w:t xml:space="preserve">ومنها: </w:t>
      </w:r>
      <w:r>
        <w:rPr>
          <w:rFonts w:hint="cs"/>
          <w:sz w:val="28"/>
          <w:szCs w:val="28"/>
          <w:rtl/>
        </w:rPr>
        <w:t>"</w:t>
      </w:r>
      <w:r w:rsidRPr="00E6070B">
        <w:rPr>
          <w:sz w:val="28"/>
          <w:szCs w:val="28"/>
          <w:rtl/>
        </w:rPr>
        <w:t>شرح السنة</w:t>
      </w:r>
      <w:r>
        <w:rPr>
          <w:rFonts w:hint="cs"/>
          <w:sz w:val="28"/>
          <w:szCs w:val="28"/>
          <w:rtl/>
        </w:rPr>
        <w:t>"</w:t>
      </w:r>
      <w:r w:rsidRPr="00E6070B">
        <w:rPr>
          <w:sz w:val="28"/>
          <w:szCs w:val="28"/>
          <w:rtl/>
        </w:rPr>
        <w:t xml:space="preserve"> للبغوي، </w:t>
      </w:r>
      <w:r>
        <w:rPr>
          <w:rFonts w:hint="cs"/>
          <w:sz w:val="28"/>
          <w:szCs w:val="28"/>
          <w:rtl/>
        </w:rPr>
        <w:t>"</w:t>
      </w:r>
      <w:r w:rsidRPr="00E6070B">
        <w:rPr>
          <w:sz w:val="28"/>
          <w:szCs w:val="28"/>
          <w:rtl/>
        </w:rPr>
        <w:t>فيض القدير</w:t>
      </w:r>
      <w:r>
        <w:rPr>
          <w:rFonts w:hint="cs"/>
          <w:sz w:val="28"/>
          <w:szCs w:val="28"/>
          <w:rtl/>
        </w:rPr>
        <w:t>"</w:t>
      </w:r>
      <w:r w:rsidRPr="00E6070B">
        <w:rPr>
          <w:sz w:val="28"/>
          <w:szCs w:val="28"/>
          <w:rtl/>
        </w:rPr>
        <w:t xml:space="preserve"> للمناوي. </w:t>
      </w:r>
    </w:p>
  </w:footnote>
  <w:footnote w:id="44">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لعل من أهم الكتب المفيدة في هذا الباب: </w:t>
      </w:r>
      <w:r>
        <w:rPr>
          <w:rFonts w:hint="cs"/>
          <w:sz w:val="28"/>
          <w:szCs w:val="28"/>
          <w:rtl/>
        </w:rPr>
        <w:t>"</w:t>
      </w:r>
      <w:r w:rsidRPr="00E6070B">
        <w:rPr>
          <w:sz w:val="28"/>
          <w:szCs w:val="28"/>
          <w:rtl/>
        </w:rPr>
        <w:t>نصب الراية</w:t>
      </w:r>
      <w:r>
        <w:rPr>
          <w:rFonts w:hint="cs"/>
          <w:sz w:val="28"/>
          <w:szCs w:val="28"/>
          <w:rtl/>
        </w:rPr>
        <w:t>"</w:t>
      </w:r>
      <w:r w:rsidRPr="00E6070B">
        <w:rPr>
          <w:sz w:val="28"/>
          <w:szCs w:val="28"/>
          <w:rtl/>
        </w:rPr>
        <w:t xml:space="preserve"> للزيلعي، </w:t>
      </w:r>
      <w:r>
        <w:rPr>
          <w:rFonts w:hint="cs"/>
          <w:sz w:val="28"/>
          <w:szCs w:val="28"/>
          <w:rtl/>
        </w:rPr>
        <w:t>"</w:t>
      </w:r>
      <w:r w:rsidRPr="00E6070B">
        <w:rPr>
          <w:sz w:val="28"/>
          <w:szCs w:val="28"/>
          <w:rtl/>
        </w:rPr>
        <w:t>التلخيص الحبير</w:t>
      </w:r>
      <w:r>
        <w:rPr>
          <w:rFonts w:hint="cs"/>
          <w:sz w:val="28"/>
          <w:szCs w:val="28"/>
          <w:rtl/>
        </w:rPr>
        <w:t>"</w:t>
      </w:r>
      <w:r w:rsidRPr="00E6070B">
        <w:rPr>
          <w:sz w:val="28"/>
          <w:szCs w:val="28"/>
          <w:rtl/>
        </w:rPr>
        <w:t xml:space="preserve"> لابن حجر، </w:t>
      </w:r>
      <w:r>
        <w:rPr>
          <w:rFonts w:hint="cs"/>
          <w:sz w:val="28"/>
          <w:szCs w:val="28"/>
          <w:rtl/>
        </w:rPr>
        <w:t>"</w:t>
      </w:r>
      <w:r w:rsidRPr="00E6070B">
        <w:rPr>
          <w:sz w:val="28"/>
          <w:szCs w:val="28"/>
          <w:rtl/>
        </w:rPr>
        <w:t>الجامع الصغير</w:t>
      </w:r>
      <w:r>
        <w:rPr>
          <w:rFonts w:hint="cs"/>
          <w:sz w:val="28"/>
          <w:szCs w:val="28"/>
          <w:rtl/>
        </w:rPr>
        <w:t>"</w:t>
      </w:r>
      <w:r w:rsidRPr="00E6070B">
        <w:rPr>
          <w:sz w:val="28"/>
          <w:szCs w:val="28"/>
          <w:rtl/>
        </w:rPr>
        <w:t xml:space="preserve"> للسيوطي، كتب الألباني، ومن أهمها:</w:t>
      </w:r>
      <w:r>
        <w:rPr>
          <w:rFonts w:hint="cs"/>
          <w:sz w:val="28"/>
          <w:szCs w:val="28"/>
          <w:rtl/>
        </w:rPr>
        <w:t xml:space="preserve"> "</w:t>
      </w:r>
      <w:r w:rsidRPr="00E6070B">
        <w:rPr>
          <w:sz w:val="28"/>
          <w:szCs w:val="28"/>
          <w:rtl/>
        </w:rPr>
        <w:t>إرواء الغليل</w:t>
      </w:r>
      <w:r>
        <w:rPr>
          <w:rFonts w:hint="cs"/>
          <w:sz w:val="28"/>
          <w:szCs w:val="28"/>
          <w:rtl/>
        </w:rPr>
        <w:t>"</w:t>
      </w:r>
      <w:r w:rsidRPr="00E6070B">
        <w:rPr>
          <w:sz w:val="28"/>
          <w:szCs w:val="28"/>
          <w:rtl/>
        </w:rPr>
        <w:t xml:space="preserve">، والسلسلتين الصحيحة والضعيفة، </w:t>
      </w:r>
      <w:r>
        <w:rPr>
          <w:rFonts w:hint="cs"/>
          <w:sz w:val="28"/>
          <w:szCs w:val="28"/>
          <w:rtl/>
        </w:rPr>
        <w:t>"</w:t>
      </w:r>
      <w:r w:rsidRPr="00E6070B">
        <w:rPr>
          <w:sz w:val="28"/>
          <w:szCs w:val="28"/>
          <w:rtl/>
        </w:rPr>
        <w:t>صحيح الجامع وضعيفه</w:t>
      </w:r>
      <w:r>
        <w:rPr>
          <w:rFonts w:hint="cs"/>
          <w:sz w:val="28"/>
          <w:szCs w:val="28"/>
          <w:rtl/>
        </w:rPr>
        <w:t>"</w:t>
      </w:r>
      <w:r w:rsidRPr="00E6070B">
        <w:rPr>
          <w:sz w:val="28"/>
          <w:szCs w:val="28"/>
          <w:rtl/>
        </w:rPr>
        <w:t>، صحيح وضعيف السنن الأربع.</w:t>
      </w:r>
    </w:p>
  </w:footnote>
  <w:footnote w:id="45">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من أهم كتب الإجماع المتداولة: </w:t>
      </w:r>
      <w:r>
        <w:rPr>
          <w:rFonts w:hint="cs"/>
          <w:sz w:val="28"/>
          <w:szCs w:val="28"/>
          <w:rtl/>
        </w:rPr>
        <w:t>"</w:t>
      </w:r>
      <w:r w:rsidRPr="00E6070B">
        <w:rPr>
          <w:sz w:val="28"/>
          <w:szCs w:val="28"/>
          <w:rtl/>
        </w:rPr>
        <w:t>الإجماع</w:t>
      </w:r>
      <w:r>
        <w:rPr>
          <w:rFonts w:hint="cs"/>
          <w:sz w:val="28"/>
          <w:szCs w:val="28"/>
          <w:rtl/>
        </w:rPr>
        <w:t>"</w:t>
      </w:r>
      <w:r w:rsidRPr="00E6070B">
        <w:rPr>
          <w:sz w:val="28"/>
          <w:szCs w:val="28"/>
          <w:rtl/>
        </w:rPr>
        <w:t xml:space="preserve"> لابن المنذر، </w:t>
      </w:r>
      <w:r>
        <w:rPr>
          <w:rFonts w:hint="cs"/>
          <w:sz w:val="28"/>
          <w:szCs w:val="28"/>
          <w:rtl/>
        </w:rPr>
        <w:t>"</w:t>
      </w:r>
      <w:r w:rsidRPr="00E6070B">
        <w:rPr>
          <w:sz w:val="28"/>
          <w:szCs w:val="28"/>
          <w:rtl/>
        </w:rPr>
        <w:t>مراتب الإجماع</w:t>
      </w:r>
      <w:r>
        <w:rPr>
          <w:rFonts w:hint="cs"/>
          <w:sz w:val="28"/>
          <w:szCs w:val="28"/>
          <w:rtl/>
        </w:rPr>
        <w:t>"</w:t>
      </w:r>
      <w:r w:rsidRPr="00E6070B">
        <w:rPr>
          <w:sz w:val="28"/>
          <w:szCs w:val="28"/>
          <w:rtl/>
        </w:rPr>
        <w:t xml:space="preserve"> لابن حزم مع نقده لابن تيمية، </w:t>
      </w:r>
      <w:r>
        <w:rPr>
          <w:rFonts w:hint="cs"/>
          <w:sz w:val="28"/>
          <w:szCs w:val="28"/>
          <w:rtl/>
        </w:rPr>
        <w:t>"</w:t>
      </w:r>
      <w:r w:rsidRPr="00E6070B">
        <w:rPr>
          <w:sz w:val="28"/>
          <w:szCs w:val="28"/>
          <w:rtl/>
        </w:rPr>
        <w:t>موسوعة الإجماع في الفقه الإسلامي</w:t>
      </w:r>
      <w:r>
        <w:rPr>
          <w:rFonts w:hint="cs"/>
          <w:sz w:val="28"/>
          <w:szCs w:val="28"/>
          <w:rtl/>
        </w:rPr>
        <w:t>"</w:t>
      </w:r>
      <w:r w:rsidRPr="00E6070B">
        <w:rPr>
          <w:sz w:val="28"/>
          <w:szCs w:val="28"/>
          <w:rtl/>
        </w:rPr>
        <w:t xml:space="preserve"> لسعدي أبو حبيب، </w:t>
      </w:r>
      <w:r>
        <w:rPr>
          <w:rFonts w:hint="cs"/>
          <w:sz w:val="28"/>
          <w:szCs w:val="28"/>
          <w:rtl/>
        </w:rPr>
        <w:t>"</w:t>
      </w:r>
      <w:r>
        <w:rPr>
          <w:sz w:val="28"/>
          <w:szCs w:val="28"/>
          <w:rtl/>
        </w:rPr>
        <w:t>إجماعات ابن عبد</w:t>
      </w:r>
      <w:r w:rsidRPr="00E6070B">
        <w:rPr>
          <w:sz w:val="28"/>
          <w:szCs w:val="28"/>
          <w:rtl/>
        </w:rPr>
        <w:t>البر في العبادات</w:t>
      </w:r>
      <w:r>
        <w:rPr>
          <w:rFonts w:hint="cs"/>
          <w:sz w:val="28"/>
          <w:szCs w:val="28"/>
          <w:rtl/>
        </w:rPr>
        <w:t>"</w:t>
      </w:r>
      <w:r w:rsidRPr="00E6070B">
        <w:rPr>
          <w:sz w:val="28"/>
          <w:szCs w:val="28"/>
          <w:rtl/>
        </w:rPr>
        <w:t>،</w:t>
      </w:r>
      <w:r>
        <w:rPr>
          <w:rFonts w:hint="cs"/>
          <w:sz w:val="28"/>
          <w:szCs w:val="28"/>
          <w:rtl/>
        </w:rPr>
        <w:t xml:space="preserve"> "</w:t>
      </w:r>
      <w:r w:rsidRPr="00E6070B">
        <w:rPr>
          <w:sz w:val="28"/>
          <w:szCs w:val="28"/>
          <w:rtl/>
        </w:rPr>
        <w:t>موسوعة الإجماع لابن تيمية</w:t>
      </w:r>
      <w:r>
        <w:rPr>
          <w:rFonts w:hint="cs"/>
          <w:sz w:val="28"/>
          <w:szCs w:val="28"/>
          <w:rtl/>
        </w:rPr>
        <w:t>"</w:t>
      </w:r>
      <w:r w:rsidRPr="00E6070B">
        <w:rPr>
          <w:sz w:val="28"/>
          <w:szCs w:val="28"/>
          <w:rtl/>
        </w:rPr>
        <w:t xml:space="preserve"> كلاهما للبوصي، ومن أهم من عني بتدوين الإجماع من الأئمة في كتبه: ابن عبدالبر</w:t>
      </w:r>
      <w:r>
        <w:rPr>
          <w:sz w:val="28"/>
          <w:szCs w:val="28"/>
          <w:rtl/>
        </w:rPr>
        <w:t>،</w:t>
      </w:r>
      <w:r w:rsidRPr="00E6070B">
        <w:rPr>
          <w:sz w:val="28"/>
          <w:szCs w:val="28"/>
          <w:rtl/>
        </w:rPr>
        <w:t xml:space="preserve"> وابن المنذر</w:t>
      </w:r>
      <w:r>
        <w:rPr>
          <w:sz w:val="28"/>
          <w:szCs w:val="28"/>
          <w:rtl/>
        </w:rPr>
        <w:t>،</w:t>
      </w:r>
      <w:r w:rsidRPr="00E6070B">
        <w:rPr>
          <w:sz w:val="28"/>
          <w:szCs w:val="28"/>
          <w:rtl/>
        </w:rPr>
        <w:t xml:space="preserve"> والنووي</w:t>
      </w:r>
      <w:r>
        <w:rPr>
          <w:sz w:val="28"/>
          <w:szCs w:val="28"/>
          <w:rtl/>
        </w:rPr>
        <w:t>،</w:t>
      </w:r>
      <w:r w:rsidRPr="00E6070B">
        <w:rPr>
          <w:sz w:val="28"/>
          <w:szCs w:val="28"/>
          <w:rtl/>
        </w:rPr>
        <w:t xml:space="preserve"> وابن هبيرة. </w:t>
      </w:r>
    </w:p>
  </w:footnote>
  <w:footnote w:id="46">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ومن أهمها: </w:t>
      </w:r>
      <w:r>
        <w:rPr>
          <w:rFonts w:hint="cs"/>
          <w:sz w:val="28"/>
          <w:szCs w:val="28"/>
          <w:rtl/>
        </w:rPr>
        <w:t>"</w:t>
      </w:r>
      <w:r>
        <w:rPr>
          <w:sz w:val="28"/>
          <w:szCs w:val="28"/>
          <w:rtl/>
        </w:rPr>
        <w:t>مصنف عبد</w:t>
      </w:r>
      <w:r w:rsidRPr="00E6070B">
        <w:rPr>
          <w:sz w:val="28"/>
          <w:szCs w:val="28"/>
          <w:rtl/>
        </w:rPr>
        <w:t>الرزاق</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مصنف ابن أبي شيبة</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السنن الكبرى</w:t>
      </w:r>
      <w:r>
        <w:rPr>
          <w:rFonts w:hint="cs"/>
          <w:sz w:val="28"/>
          <w:szCs w:val="28"/>
          <w:rtl/>
        </w:rPr>
        <w:t>"</w:t>
      </w:r>
      <w:r w:rsidRPr="00E6070B">
        <w:rPr>
          <w:sz w:val="28"/>
          <w:szCs w:val="28"/>
          <w:rtl/>
        </w:rPr>
        <w:t xml:space="preserve"> للبيهقي، </w:t>
      </w:r>
      <w:r>
        <w:rPr>
          <w:rFonts w:hint="cs"/>
          <w:sz w:val="28"/>
          <w:szCs w:val="28"/>
          <w:rtl/>
        </w:rPr>
        <w:t>"</w:t>
      </w:r>
      <w:r w:rsidRPr="00E6070B">
        <w:rPr>
          <w:sz w:val="28"/>
          <w:szCs w:val="28"/>
          <w:rtl/>
        </w:rPr>
        <w:t>الأوسط</w:t>
      </w:r>
      <w:r>
        <w:rPr>
          <w:rFonts w:hint="cs"/>
          <w:sz w:val="28"/>
          <w:szCs w:val="28"/>
          <w:rtl/>
        </w:rPr>
        <w:t>"</w:t>
      </w:r>
      <w:r w:rsidRPr="00E6070B">
        <w:rPr>
          <w:sz w:val="28"/>
          <w:szCs w:val="28"/>
          <w:rtl/>
        </w:rPr>
        <w:t xml:space="preserve"> لابن المنذر، </w:t>
      </w:r>
      <w:r>
        <w:rPr>
          <w:rFonts w:hint="cs"/>
          <w:sz w:val="28"/>
          <w:szCs w:val="28"/>
          <w:rtl/>
        </w:rPr>
        <w:t>"</w:t>
      </w:r>
      <w:r w:rsidRPr="00E6070B">
        <w:rPr>
          <w:sz w:val="28"/>
          <w:szCs w:val="28"/>
          <w:rtl/>
        </w:rPr>
        <w:t>المحلى</w:t>
      </w:r>
      <w:r>
        <w:rPr>
          <w:rFonts w:hint="cs"/>
          <w:sz w:val="28"/>
          <w:szCs w:val="28"/>
          <w:rtl/>
        </w:rPr>
        <w:t>"</w:t>
      </w:r>
      <w:r w:rsidRPr="00E6070B">
        <w:rPr>
          <w:sz w:val="28"/>
          <w:szCs w:val="28"/>
          <w:rtl/>
        </w:rPr>
        <w:t xml:space="preserve"> لابن حزم.</w:t>
      </w:r>
    </w:p>
  </w:footnote>
  <w:footnote w:id="47">
    <w:p w:rsidR="009D08FB" w:rsidRDefault="009D08FB" w:rsidP="00946484">
      <w:pPr>
        <w:pStyle w:val="ab"/>
        <w:tabs>
          <w:tab w:val="left" w:pos="282"/>
        </w:tabs>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الكتب الفقهية المدونة في كل مذهب من المذاهب الأربعة كثيرة، والمتوافق منها مع ما استقر عليه المذهب ليس بالقليل</w:t>
      </w:r>
      <w:r>
        <w:rPr>
          <w:sz w:val="28"/>
          <w:szCs w:val="28"/>
          <w:rtl/>
        </w:rPr>
        <w:t>؛</w:t>
      </w:r>
      <w:r w:rsidRPr="00E6070B">
        <w:rPr>
          <w:sz w:val="28"/>
          <w:szCs w:val="28"/>
          <w:rtl/>
        </w:rPr>
        <w:t xml:space="preserve"> ولذا فحصرها مما يعسر، ولكن لعل من أهمها:</w:t>
      </w:r>
    </w:p>
    <w:p w:rsidR="009D08FB" w:rsidRDefault="009D08FB" w:rsidP="00946484">
      <w:pPr>
        <w:pStyle w:val="ab"/>
        <w:tabs>
          <w:tab w:val="left" w:pos="282"/>
        </w:tabs>
        <w:jc w:val="both"/>
        <w:rPr>
          <w:sz w:val="28"/>
          <w:szCs w:val="28"/>
          <w:rtl/>
        </w:rPr>
      </w:pPr>
      <w:r>
        <w:rPr>
          <w:rFonts w:hint="cs"/>
          <w:sz w:val="28"/>
          <w:szCs w:val="28"/>
          <w:rtl/>
        </w:rPr>
        <w:t xml:space="preserve">- </w:t>
      </w:r>
      <w:r w:rsidRPr="00E6070B">
        <w:rPr>
          <w:sz w:val="28"/>
          <w:szCs w:val="28"/>
          <w:rtl/>
        </w:rPr>
        <w:t>بالنسبة للمذهب الحنفي:</w:t>
      </w:r>
      <w:r>
        <w:rPr>
          <w:rFonts w:hint="cs"/>
          <w:sz w:val="28"/>
          <w:szCs w:val="28"/>
          <w:rtl/>
        </w:rPr>
        <w:t xml:space="preserve"> "</w:t>
      </w:r>
      <w:r w:rsidRPr="00E6070B">
        <w:rPr>
          <w:sz w:val="28"/>
          <w:szCs w:val="28"/>
          <w:rtl/>
        </w:rPr>
        <w:t>شرح معاني الآثار</w:t>
      </w:r>
      <w:r>
        <w:rPr>
          <w:rFonts w:hint="cs"/>
          <w:sz w:val="28"/>
          <w:szCs w:val="28"/>
          <w:rtl/>
        </w:rPr>
        <w:t>"</w:t>
      </w:r>
      <w:r w:rsidRPr="00E6070B">
        <w:rPr>
          <w:sz w:val="28"/>
          <w:szCs w:val="28"/>
          <w:rtl/>
        </w:rPr>
        <w:t xml:space="preserve"> للطحاوي، </w:t>
      </w:r>
      <w:r>
        <w:rPr>
          <w:rFonts w:hint="cs"/>
          <w:sz w:val="28"/>
          <w:szCs w:val="28"/>
          <w:rtl/>
        </w:rPr>
        <w:t>"</w:t>
      </w:r>
      <w:r w:rsidRPr="00E6070B">
        <w:rPr>
          <w:sz w:val="28"/>
          <w:szCs w:val="28"/>
          <w:rtl/>
        </w:rPr>
        <w:t>المبسوط</w:t>
      </w:r>
      <w:r>
        <w:rPr>
          <w:rFonts w:hint="cs"/>
          <w:sz w:val="28"/>
          <w:szCs w:val="28"/>
          <w:rtl/>
        </w:rPr>
        <w:t>"</w:t>
      </w:r>
      <w:r w:rsidRPr="00E6070B">
        <w:rPr>
          <w:sz w:val="28"/>
          <w:szCs w:val="28"/>
          <w:rtl/>
        </w:rPr>
        <w:t xml:space="preserve"> للسرخسي، </w:t>
      </w:r>
      <w:r>
        <w:rPr>
          <w:rFonts w:hint="cs"/>
          <w:sz w:val="28"/>
          <w:szCs w:val="28"/>
          <w:rtl/>
        </w:rPr>
        <w:t>"</w:t>
      </w:r>
      <w:r w:rsidRPr="00E6070B">
        <w:rPr>
          <w:sz w:val="28"/>
          <w:szCs w:val="28"/>
          <w:rtl/>
        </w:rPr>
        <w:t>البحر الرائق</w:t>
      </w:r>
      <w:r>
        <w:rPr>
          <w:rFonts w:hint="cs"/>
          <w:sz w:val="28"/>
          <w:szCs w:val="28"/>
          <w:rtl/>
        </w:rPr>
        <w:t>"</w:t>
      </w:r>
      <w:r w:rsidRPr="00E6070B">
        <w:rPr>
          <w:sz w:val="28"/>
          <w:szCs w:val="28"/>
          <w:rtl/>
        </w:rPr>
        <w:t xml:space="preserve"> لابن نجيم، </w:t>
      </w:r>
      <w:r>
        <w:rPr>
          <w:rFonts w:hint="cs"/>
          <w:sz w:val="28"/>
          <w:szCs w:val="28"/>
          <w:rtl/>
        </w:rPr>
        <w:t>"</w:t>
      </w:r>
      <w:r w:rsidRPr="00E6070B">
        <w:rPr>
          <w:sz w:val="28"/>
          <w:szCs w:val="28"/>
          <w:rtl/>
        </w:rPr>
        <w:t>فتح القدير</w:t>
      </w:r>
      <w:r>
        <w:rPr>
          <w:rFonts w:hint="cs"/>
          <w:sz w:val="28"/>
          <w:szCs w:val="28"/>
          <w:rtl/>
        </w:rPr>
        <w:t>"</w:t>
      </w:r>
      <w:r w:rsidRPr="00E6070B">
        <w:rPr>
          <w:sz w:val="28"/>
          <w:szCs w:val="28"/>
          <w:rtl/>
        </w:rPr>
        <w:t xml:space="preserve"> لابن الهمام، </w:t>
      </w:r>
      <w:r>
        <w:rPr>
          <w:rFonts w:hint="cs"/>
          <w:sz w:val="28"/>
          <w:szCs w:val="28"/>
          <w:rtl/>
        </w:rPr>
        <w:t>"</w:t>
      </w:r>
      <w:r w:rsidRPr="00E6070B">
        <w:rPr>
          <w:sz w:val="28"/>
          <w:szCs w:val="28"/>
          <w:rtl/>
        </w:rPr>
        <w:t>تبيين الحقائق</w:t>
      </w:r>
      <w:r>
        <w:rPr>
          <w:rFonts w:hint="cs"/>
          <w:sz w:val="28"/>
          <w:szCs w:val="28"/>
          <w:rtl/>
        </w:rPr>
        <w:t>"</w:t>
      </w:r>
      <w:r w:rsidRPr="00E6070B">
        <w:rPr>
          <w:sz w:val="28"/>
          <w:szCs w:val="28"/>
          <w:rtl/>
        </w:rPr>
        <w:t xml:space="preserve"> للزيلعي، </w:t>
      </w:r>
      <w:r>
        <w:rPr>
          <w:rFonts w:hint="cs"/>
          <w:sz w:val="28"/>
          <w:szCs w:val="28"/>
          <w:rtl/>
        </w:rPr>
        <w:t>"</w:t>
      </w:r>
      <w:r w:rsidRPr="00E6070B">
        <w:rPr>
          <w:sz w:val="28"/>
          <w:szCs w:val="28"/>
          <w:rtl/>
        </w:rPr>
        <w:t>البناية</w:t>
      </w:r>
      <w:r>
        <w:rPr>
          <w:rFonts w:hint="cs"/>
          <w:sz w:val="28"/>
          <w:szCs w:val="28"/>
          <w:rtl/>
        </w:rPr>
        <w:t>"</w:t>
      </w:r>
      <w:r w:rsidRPr="00E6070B">
        <w:rPr>
          <w:sz w:val="28"/>
          <w:szCs w:val="28"/>
          <w:rtl/>
        </w:rPr>
        <w:t xml:space="preserve"> للعيني.</w:t>
      </w:r>
    </w:p>
    <w:p w:rsidR="009D08FB" w:rsidRDefault="009D08FB" w:rsidP="00946484">
      <w:pPr>
        <w:pStyle w:val="ab"/>
        <w:tabs>
          <w:tab w:val="left" w:pos="282"/>
        </w:tabs>
        <w:jc w:val="both"/>
        <w:rPr>
          <w:sz w:val="28"/>
          <w:szCs w:val="28"/>
          <w:rtl/>
        </w:rPr>
      </w:pPr>
      <w:r>
        <w:rPr>
          <w:rFonts w:hint="cs"/>
          <w:sz w:val="28"/>
          <w:szCs w:val="28"/>
          <w:rtl/>
        </w:rPr>
        <w:t xml:space="preserve">- </w:t>
      </w:r>
      <w:r w:rsidRPr="00E6070B">
        <w:rPr>
          <w:sz w:val="28"/>
          <w:szCs w:val="28"/>
          <w:rtl/>
        </w:rPr>
        <w:t xml:space="preserve">بالنسبة للمذهب المالكي: </w:t>
      </w:r>
      <w:r>
        <w:rPr>
          <w:rFonts w:hint="cs"/>
          <w:sz w:val="28"/>
          <w:szCs w:val="28"/>
          <w:rtl/>
        </w:rPr>
        <w:t>"</w:t>
      </w:r>
      <w:r w:rsidRPr="00E6070B">
        <w:rPr>
          <w:sz w:val="28"/>
          <w:szCs w:val="28"/>
          <w:rtl/>
        </w:rPr>
        <w:t>الكافي</w:t>
      </w:r>
      <w:r>
        <w:rPr>
          <w:rFonts w:hint="cs"/>
          <w:sz w:val="28"/>
          <w:szCs w:val="28"/>
          <w:rtl/>
        </w:rPr>
        <w:t>"</w:t>
      </w:r>
      <w:r>
        <w:rPr>
          <w:sz w:val="28"/>
          <w:szCs w:val="28"/>
          <w:rtl/>
        </w:rPr>
        <w:t xml:space="preserve"> لابن عبد</w:t>
      </w:r>
      <w:r w:rsidRPr="00E6070B">
        <w:rPr>
          <w:sz w:val="28"/>
          <w:szCs w:val="28"/>
          <w:rtl/>
        </w:rPr>
        <w:t xml:space="preserve">البر، </w:t>
      </w:r>
      <w:r>
        <w:rPr>
          <w:rFonts w:hint="cs"/>
          <w:sz w:val="28"/>
          <w:szCs w:val="28"/>
          <w:rtl/>
        </w:rPr>
        <w:t>"</w:t>
      </w:r>
      <w:r w:rsidRPr="00E6070B">
        <w:rPr>
          <w:sz w:val="28"/>
          <w:szCs w:val="28"/>
          <w:rtl/>
        </w:rPr>
        <w:t>المدونة الكبرى</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الرسالة</w:t>
      </w:r>
      <w:r>
        <w:rPr>
          <w:rFonts w:hint="cs"/>
          <w:sz w:val="28"/>
          <w:szCs w:val="28"/>
          <w:rtl/>
        </w:rPr>
        <w:t>"</w:t>
      </w:r>
      <w:r w:rsidRPr="00E6070B">
        <w:rPr>
          <w:sz w:val="28"/>
          <w:szCs w:val="28"/>
          <w:rtl/>
        </w:rPr>
        <w:t xml:space="preserve"> لابن أبي زيد وشروحها ك</w:t>
      </w:r>
      <w:r>
        <w:rPr>
          <w:rFonts w:hint="cs"/>
          <w:sz w:val="28"/>
          <w:szCs w:val="28"/>
          <w:rtl/>
        </w:rPr>
        <w:t>ـ"</w:t>
      </w:r>
      <w:r w:rsidRPr="00E6070B">
        <w:rPr>
          <w:sz w:val="28"/>
          <w:szCs w:val="28"/>
          <w:rtl/>
        </w:rPr>
        <w:t>الثمر الداني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مختصر خليل</w:t>
      </w:r>
      <w:r>
        <w:rPr>
          <w:rFonts w:hint="cs"/>
          <w:sz w:val="28"/>
          <w:szCs w:val="28"/>
          <w:rtl/>
        </w:rPr>
        <w:t>"</w:t>
      </w:r>
      <w:r w:rsidRPr="00E6070B">
        <w:rPr>
          <w:sz w:val="28"/>
          <w:szCs w:val="28"/>
          <w:rtl/>
        </w:rPr>
        <w:t xml:space="preserve"> وشروحه ك</w:t>
      </w:r>
      <w:r>
        <w:rPr>
          <w:rFonts w:hint="cs"/>
          <w:sz w:val="28"/>
          <w:szCs w:val="28"/>
          <w:rtl/>
        </w:rPr>
        <w:t>ـ"</w:t>
      </w:r>
      <w:r w:rsidRPr="00E6070B">
        <w:rPr>
          <w:sz w:val="28"/>
          <w:szCs w:val="28"/>
          <w:rtl/>
        </w:rPr>
        <w:t>شرح الدردير وحاشية الدسوقي عليه</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الذخيرة</w:t>
      </w:r>
      <w:r>
        <w:rPr>
          <w:rFonts w:hint="cs"/>
          <w:sz w:val="28"/>
          <w:szCs w:val="28"/>
          <w:rtl/>
        </w:rPr>
        <w:t>"</w:t>
      </w:r>
      <w:r w:rsidRPr="00E6070B">
        <w:rPr>
          <w:sz w:val="28"/>
          <w:szCs w:val="28"/>
          <w:rtl/>
        </w:rPr>
        <w:t xml:space="preserve"> للقرافي.</w:t>
      </w:r>
    </w:p>
    <w:p w:rsidR="009D08FB" w:rsidRDefault="009D08FB" w:rsidP="00946484">
      <w:pPr>
        <w:pStyle w:val="ab"/>
        <w:tabs>
          <w:tab w:val="left" w:pos="282"/>
        </w:tabs>
        <w:jc w:val="both"/>
        <w:rPr>
          <w:sz w:val="28"/>
          <w:szCs w:val="28"/>
          <w:rtl/>
        </w:rPr>
      </w:pPr>
      <w:r>
        <w:rPr>
          <w:rFonts w:hint="cs"/>
          <w:sz w:val="28"/>
          <w:szCs w:val="28"/>
          <w:rtl/>
        </w:rPr>
        <w:t xml:space="preserve">- </w:t>
      </w:r>
      <w:r w:rsidRPr="00E6070B">
        <w:rPr>
          <w:sz w:val="28"/>
          <w:szCs w:val="28"/>
          <w:rtl/>
        </w:rPr>
        <w:t xml:space="preserve">بالنسبة للمذهب الشافعي: </w:t>
      </w:r>
      <w:r>
        <w:rPr>
          <w:rFonts w:hint="cs"/>
          <w:sz w:val="28"/>
          <w:szCs w:val="28"/>
          <w:rtl/>
        </w:rPr>
        <w:t>"</w:t>
      </w:r>
      <w:r w:rsidRPr="00E6070B">
        <w:rPr>
          <w:sz w:val="28"/>
          <w:szCs w:val="28"/>
          <w:rtl/>
        </w:rPr>
        <w:t>المنهاج</w:t>
      </w:r>
      <w:r>
        <w:rPr>
          <w:rFonts w:hint="cs"/>
          <w:sz w:val="28"/>
          <w:szCs w:val="28"/>
          <w:rtl/>
        </w:rPr>
        <w:t>"</w:t>
      </w:r>
      <w:r w:rsidRPr="00E6070B">
        <w:rPr>
          <w:sz w:val="28"/>
          <w:szCs w:val="28"/>
          <w:rtl/>
        </w:rPr>
        <w:t xml:space="preserve"> للنووي وشروحه ك</w:t>
      </w:r>
      <w:r>
        <w:rPr>
          <w:rFonts w:hint="cs"/>
          <w:sz w:val="28"/>
          <w:szCs w:val="28"/>
          <w:rtl/>
        </w:rPr>
        <w:t>ـ"</w:t>
      </w:r>
      <w:r w:rsidRPr="00E6070B">
        <w:rPr>
          <w:sz w:val="28"/>
          <w:szCs w:val="28"/>
          <w:rtl/>
        </w:rPr>
        <w:t>مغني المحتاج</w:t>
      </w:r>
      <w:r>
        <w:rPr>
          <w:rFonts w:hint="cs"/>
          <w:sz w:val="28"/>
          <w:szCs w:val="28"/>
          <w:rtl/>
        </w:rPr>
        <w:t>"</w:t>
      </w:r>
      <w:r w:rsidRPr="00E6070B">
        <w:rPr>
          <w:sz w:val="28"/>
          <w:szCs w:val="28"/>
          <w:rtl/>
        </w:rPr>
        <w:t xml:space="preserve"> و</w:t>
      </w:r>
      <w:r>
        <w:rPr>
          <w:rFonts w:hint="cs"/>
          <w:sz w:val="28"/>
          <w:szCs w:val="28"/>
          <w:rtl/>
        </w:rPr>
        <w:t>"</w:t>
      </w:r>
      <w:r w:rsidRPr="00E6070B">
        <w:rPr>
          <w:sz w:val="28"/>
          <w:szCs w:val="28"/>
          <w:rtl/>
        </w:rPr>
        <w:t>نهاية المحتاج</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المهذب</w:t>
      </w:r>
      <w:r>
        <w:rPr>
          <w:rFonts w:hint="cs"/>
          <w:sz w:val="28"/>
          <w:szCs w:val="28"/>
          <w:rtl/>
        </w:rPr>
        <w:t>"</w:t>
      </w:r>
      <w:r w:rsidRPr="00E6070B">
        <w:rPr>
          <w:sz w:val="28"/>
          <w:szCs w:val="28"/>
          <w:rtl/>
        </w:rPr>
        <w:t xml:space="preserve"> للشيرازي وشروحه ك</w:t>
      </w:r>
      <w:r>
        <w:rPr>
          <w:rFonts w:hint="cs"/>
          <w:sz w:val="28"/>
          <w:szCs w:val="28"/>
          <w:rtl/>
        </w:rPr>
        <w:t>ـ"</w:t>
      </w:r>
      <w:r w:rsidRPr="00E6070B">
        <w:rPr>
          <w:sz w:val="28"/>
          <w:szCs w:val="28"/>
          <w:rtl/>
        </w:rPr>
        <w:t>المجموع</w:t>
      </w:r>
      <w:r>
        <w:rPr>
          <w:rFonts w:hint="cs"/>
          <w:sz w:val="28"/>
          <w:szCs w:val="28"/>
          <w:rtl/>
        </w:rPr>
        <w:t>"</w:t>
      </w:r>
      <w:r w:rsidRPr="00E6070B">
        <w:rPr>
          <w:sz w:val="28"/>
          <w:szCs w:val="28"/>
          <w:rtl/>
        </w:rPr>
        <w:t xml:space="preserve"> للنووي وتكملته للسبكي، </w:t>
      </w:r>
      <w:r>
        <w:rPr>
          <w:rFonts w:hint="cs"/>
          <w:sz w:val="28"/>
          <w:szCs w:val="28"/>
          <w:rtl/>
        </w:rPr>
        <w:t>"</w:t>
      </w:r>
      <w:r w:rsidRPr="00E6070B">
        <w:rPr>
          <w:sz w:val="28"/>
          <w:szCs w:val="28"/>
          <w:rtl/>
        </w:rPr>
        <w:t>متن أبي شجاع</w:t>
      </w:r>
      <w:r>
        <w:rPr>
          <w:rFonts w:hint="cs"/>
          <w:sz w:val="28"/>
          <w:szCs w:val="28"/>
          <w:rtl/>
        </w:rPr>
        <w:t>"</w:t>
      </w:r>
      <w:r w:rsidRPr="00E6070B">
        <w:rPr>
          <w:sz w:val="28"/>
          <w:szCs w:val="28"/>
          <w:rtl/>
        </w:rPr>
        <w:t xml:space="preserve"> وشروحه ك</w:t>
      </w:r>
      <w:r>
        <w:rPr>
          <w:rFonts w:hint="cs"/>
          <w:sz w:val="28"/>
          <w:szCs w:val="28"/>
          <w:rtl/>
        </w:rPr>
        <w:t>ـ"</w:t>
      </w:r>
      <w:r w:rsidRPr="00E6070B">
        <w:rPr>
          <w:sz w:val="28"/>
          <w:szCs w:val="28"/>
          <w:rtl/>
        </w:rPr>
        <w:t>الإقناع</w:t>
      </w:r>
      <w:r>
        <w:rPr>
          <w:rFonts w:hint="cs"/>
          <w:sz w:val="28"/>
          <w:szCs w:val="28"/>
          <w:rtl/>
        </w:rPr>
        <w:t>"</w:t>
      </w:r>
      <w:r w:rsidRPr="00E6070B">
        <w:rPr>
          <w:sz w:val="28"/>
          <w:szCs w:val="28"/>
          <w:rtl/>
        </w:rPr>
        <w:t xml:space="preserve"> للشربيني.</w:t>
      </w:r>
    </w:p>
    <w:p w:rsidR="009D08FB" w:rsidRPr="00E6070B" w:rsidRDefault="009D08FB" w:rsidP="00946484">
      <w:pPr>
        <w:pStyle w:val="ab"/>
        <w:tabs>
          <w:tab w:val="left" w:pos="282"/>
        </w:tabs>
        <w:jc w:val="both"/>
        <w:rPr>
          <w:sz w:val="28"/>
          <w:szCs w:val="28"/>
          <w:rtl/>
        </w:rPr>
      </w:pPr>
      <w:r>
        <w:rPr>
          <w:rFonts w:hint="cs"/>
          <w:sz w:val="28"/>
          <w:szCs w:val="28"/>
          <w:rtl/>
        </w:rPr>
        <w:t xml:space="preserve">- </w:t>
      </w:r>
      <w:r w:rsidRPr="00E6070B">
        <w:rPr>
          <w:sz w:val="28"/>
          <w:szCs w:val="28"/>
          <w:rtl/>
        </w:rPr>
        <w:t xml:space="preserve">بالنسبة للمذهب الحنبلي: </w:t>
      </w:r>
      <w:r>
        <w:rPr>
          <w:rFonts w:hint="cs"/>
          <w:sz w:val="28"/>
          <w:szCs w:val="28"/>
          <w:rtl/>
        </w:rPr>
        <w:t>"</w:t>
      </w:r>
      <w:r w:rsidRPr="00E6070B">
        <w:rPr>
          <w:sz w:val="28"/>
          <w:szCs w:val="28"/>
          <w:rtl/>
        </w:rPr>
        <w:t>المغني</w:t>
      </w:r>
      <w:r>
        <w:rPr>
          <w:rFonts w:hint="cs"/>
          <w:sz w:val="28"/>
          <w:szCs w:val="28"/>
          <w:rtl/>
        </w:rPr>
        <w:t>"</w:t>
      </w:r>
      <w:r w:rsidRPr="00E6070B">
        <w:rPr>
          <w:sz w:val="28"/>
          <w:szCs w:val="28"/>
          <w:rtl/>
        </w:rPr>
        <w:t xml:space="preserve"> لابن قدامة، </w:t>
      </w:r>
      <w:r>
        <w:rPr>
          <w:rFonts w:hint="cs"/>
          <w:sz w:val="28"/>
          <w:szCs w:val="28"/>
          <w:rtl/>
        </w:rPr>
        <w:t>"</w:t>
      </w:r>
      <w:r w:rsidRPr="00E6070B">
        <w:rPr>
          <w:sz w:val="28"/>
          <w:szCs w:val="28"/>
          <w:rtl/>
        </w:rPr>
        <w:t>شرح الزركشي على مختصر الخرقي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المبدع</w:t>
      </w:r>
      <w:r>
        <w:rPr>
          <w:rFonts w:hint="cs"/>
          <w:sz w:val="28"/>
          <w:szCs w:val="28"/>
          <w:rtl/>
        </w:rPr>
        <w:t>"</w:t>
      </w:r>
      <w:r w:rsidRPr="00E6070B">
        <w:rPr>
          <w:sz w:val="28"/>
          <w:szCs w:val="28"/>
          <w:rtl/>
        </w:rPr>
        <w:t xml:space="preserve"> لابن مفلح، </w:t>
      </w:r>
      <w:r>
        <w:rPr>
          <w:rFonts w:hint="cs"/>
          <w:sz w:val="28"/>
          <w:szCs w:val="28"/>
          <w:rtl/>
        </w:rPr>
        <w:t>"</w:t>
      </w:r>
      <w:r w:rsidRPr="00E6070B">
        <w:rPr>
          <w:sz w:val="28"/>
          <w:szCs w:val="28"/>
          <w:rtl/>
        </w:rPr>
        <w:t>الإنصاف</w:t>
      </w:r>
      <w:r>
        <w:rPr>
          <w:rFonts w:hint="cs"/>
          <w:sz w:val="28"/>
          <w:szCs w:val="28"/>
          <w:rtl/>
        </w:rPr>
        <w:t>"</w:t>
      </w:r>
      <w:r w:rsidRPr="00E6070B">
        <w:rPr>
          <w:sz w:val="28"/>
          <w:szCs w:val="28"/>
          <w:rtl/>
        </w:rPr>
        <w:t xml:space="preserve"> للمرداوي، </w:t>
      </w:r>
      <w:r>
        <w:rPr>
          <w:rFonts w:hint="cs"/>
          <w:sz w:val="28"/>
          <w:szCs w:val="28"/>
          <w:rtl/>
        </w:rPr>
        <w:t>"</w:t>
      </w:r>
      <w:r w:rsidRPr="00E6070B">
        <w:rPr>
          <w:sz w:val="28"/>
          <w:szCs w:val="28"/>
          <w:rtl/>
        </w:rPr>
        <w:t>كشاف القناع</w:t>
      </w:r>
      <w:r>
        <w:rPr>
          <w:rFonts w:hint="cs"/>
          <w:sz w:val="28"/>
          <w:szCs w:val="28"/>
          <w:rtl/>
        </w:rPr>
        <w:t>"</w:t>
      </w:r>
      <w:r w:rsidRPr="00E6070B">
        <w:rPr>
          <w:sz w:val="28"/>
          <w:szCs w:val="28"/>
          <w:rtl/>
        </w:rPr>
        <w:t xml:space="preserve"> و</w:t>
      </w:r>
      <w:r>
        <w:rPr>
          <w:rFonts w:hint="cs"/>
          <w:sz w:val="28"/>
          <w:szCs w:val="28"/>
          <w:rtl/>
        </w:rPr>
        <w:t>"</w:t>
      </w:r>
      <w:r w:rsidRPr="00E6070B">
        <w:rPr>
          <w:sz w:val="28"/>
          <w:szCs w:val="28"/>
          <w:rtl/>
        </w:rPr>
        <w:t>الروض المربع</w:t>
      </w:r>
      <w:r>
        <w:rPr>
          <w:rFonts w:hint="cs"/>
          <w:sz w:val="28"/>
          <w:szCs w:val="28"/>
          <w:rtl/>
        </w:rPr>
        <w:t>"</w:t>
      </w:r>
      <w:r w:rsidRPr="00E6070B">
        <w:rPr>
          <w:sz w:val="28"/>
          <w:szCs w:val="28"/>
          <w:rtl/>
        </w:rPr>
        <w:t xml:space="preserve"> لمنصور البهوتي</w:t>
      </w:r>
      <w:r>
        <w:rPr>
          <w:sz w:val="28"/>
          <w:szCs w:val="28"/>
          <w:rtl/>
        </w:rPr>
        <w:t>.</w:t>
      </w:r>
    </w:p>
  </w:footnote>
  <w:footnote w:id="48">
    <w:p w:rsidR="009D08FB" w:rsidRPr="00E6070B" w:rsidRDefault="009D08FB" w:rsidP="00946484">
      <w:pPr>
        <w:pStyle w:val="ab"/>
        <w:tabs>
          <w:tab w:val="left" w:pos="282"/>
        </w:tabs>
        <w:jc w:val="both"/>
        <w:rPr>
          <w:sz w:val="28"/>
          <w:szCs w:val="28"/>
          <w:rtl/>
        </w:rPr>
      </w:pPr>
      <w:r w:rsidRPr="00E6070B">
        <w:rPr>
          <w:rStyle w:val="a9"/>
          <w:sz w:val="28"/>
          <w:szCs w:val="28"/>
          <w:vertAlign w:val="baseline"/>
          <w:rtl/>
        </w:rPr>
        <w:footnoteRef/>
      </w:r>
      <w:r w:rsidRPr="00E6070B">
        <w:rPr>
          <w:sz w:val="28"/>
          <w:szCs w:val="28"/>
          <w:rtl/>
        </w:rPr>
        <w:t xml:space="preserve"> لعل من أهم المصنفات التي تخدم الباحث في هذا الجانب: </w:t>
      </w:r>
      <w:r>
        <w:rPr>
          <w:rFonts w:hint="cs"/>
          <w:sz w:val="28"/>
          <w:szCs w:val="28"/>
          <w:rtl/>
        </w:rPr>
        <w:t>"</w:t>
      </w:r>
      <w:r w:rsidRPr="00E6070B">
        <w:rPr>
          <w:sz w:val="28"/>
          <w:szCs w:val="28"/>
          <w:rtl/>
        </w:rPr>
        <w:t>الأم</w:t>
      </w:r>
      <w:r>
        <w:rPr>
          <w:rFonts w:hint="cs"/>
          <w:sz w:val="28"/>
          <w:szCs w:val="28"/>
          <w:rtl/>
        </w:rPr>
        <w:t>"</w:t>
      </w:r>
      <w:r w:rsidRPr="00E6070B">
        <w:rPr>
          <w:sz w:val="28"/>
          <w:szCs w:val="28"/>
          <w:rtl/>
        </w:rPr>
        <w:t xml:space="preserve"> للشافعي، </w:t>
      </w:r>
      <w:r>
        <w:rPr>
          <w:rFonts w:hint="cs"/>
          <w:sz w:val="28"/>
          <w:szCs w:val="28"/>
          <w:rtl/>
        </w:rPr>
        <w:t>"</w:t>
      </w:r>
      <w:r w:rsidRPr="00E6070B">
        <w:rPr>
          <w:sz w:val="28"/>
          <w:szCs w:val="28"/>
          <w:rtl/>
        </w:rPr>
        <w:t>الأوسط</w:t>
      </w:r>
      <w:r>
        <w:rPr>
          <w:rFonts w:hint="cs"/>
          <w:sz w:val="28"/>
          <w:szCs w:val="28"/>
          <w:rtl/>
        </w:rPr>
        <w:t>"</w:t>
      </w:r>
      <w:r w:rsidRPr="00E6070B">
        <w:rPr>
          <w:sz w:val="28"/>
          <w:szCs w:val="28"/>
          <w:rtl/>
        </w:rPr>
        <w:t xml:space="preserve"> لابن المنذر، </w:t>
      </w:r>
      <w:r>
        <w:rPr>
          <w:rFonts w:hint="cs"/>
          <w:sz w:val="28"/>
          <w:szCs w:val="28"/>
          <w:rtl/>
        </w:rPr>
        <w:t>"</w:t>
      </w:r>
      <w:r w:rsidRPr="00E6070B">
        <w:rPr>
          <w:sz w:val="28"/>
          <w:szCs w:val="28"/>
          <w:rtl/>
        </w:rPr>
        <w:t>الاستذكار</w:t>
      </w:r>
      <w:r>
        <w:rPr>
          <w:rFonts w:hint="cs"/>
          <w:sz w:val="28"/>
          <w:szCs w:val="28"/>
          <w:rtl/>
        </w:rPr>
        <w:t>"</w:t>
      </w:r>
      <w:r>
        <w:rPr>
          <w:sz w:val="28"/>
          <w:szCs w:val="28"/>
          <w:rtl/>
        </w:rPr>
        <w:t xml:space="preserve"> لابن عبد</w:t>
      </w:r>
      <w:r w:rsidRPr="00E6070B">
        <w:rPr>
          <w:sz w:val="28"/>
          <w:szCs w:val="28"/>
          <w:rtl/>
        </w:rPr>
        <w:t xml:space="preserve">البر، </w:t>
      </w:r>
      <w:r>
        <w:rPr>
          <w:rFonts w:hint="cs"/>
          <w:sz w:val="28"/>
          <w:szCs w:val="28"/>
          <w:rtl/>
        </w:rPr>
        <w:t>"</w:t>
      </w:r>
      <w:r w:rsidRPr="00E6070B">
        <w:rPr>
          <w:sz w:val="28"/>
          <w:szCs w:val="28"/>
          <w:rtl/>
        </w:rPr>
        <w:t>المغني</w:t>
      </w:r>
      <w:r>
        <w:rPr>
          <w:rFonts w:hint="cs"/>
          <w:sz w:val="28"/>
          <w:szCs w:val="28"/>
          <w:rtl/>
        </w:rPr>
        <w:t>"</w:t>
      </w:r>
      <w:r w:rsidRPr="00E6070B">
        <w:rPr>
          <w:sz w:val="28"/>
          <w:szCs w:val="28"/>
          <w:rtl/>
        </w:rPr>
        <w:t xml:space="preserve"> لابن قدامة، </w:t>
      </w:r>
      <w:r>
        <w:rPr>
          <w:rFonts w:hint="cs"/>
          <w:sz w:val="28"/>
          <w:szCs w:val="28"/>
          <w:rtl/>
        </w:rPr>
        <w:t>"</w:t>
      </w:r>
      <w:r w:rsidRPr="00E6070B">
        <w:rPr>
          <w:sz w:val="28"/>
          <w:szCs w:val="28"/>
          <w:rtl/>
        </w:rPr>
        <w:t>المجموع</w:t>
      </w:r>
      <w:r>
        <w:rPr>
          <w:rFonts w:hint="cs"/>
          <w:sz w:val="28"/>
          <w:szCs w:val="28"/>
          <w:rtl/>
        </w:rPr>
        <w:t>"</w:t>
      </w:r>
      <w:r w:rsidRPr="00E6070B">
        <w:rPr>
          <w:sz w:val="28"/>
          <w:szCs w:val="28"/>
          <w:rtl/>
        </w:rPr>
        <w:t xml:space="preserve"> للنووي، </w:t>
      </w:r>
      <w:r>
        <w:rPr>
          <w:rFonts w:hint="cs"/>
          <w:sz w:val="28"/>
          <w:szCs w:val="28"/>
          <w:rtl/>
        </w:rPr>
        <w:t>"</w:t>
      </w:r>
      <w:r w:rsidRPr="00E6070B">
        <w:rPr>
          <w:sz w:val="28"/>
          <w:szCs w:val="28"/>
          <w:rtl/>
        </w:rPr>
        <w:t>الذخيرة</w:t>
      </w:r>
      <w:r>
        <w:rPr>
          <w:rFonts w:hint="cs"/>
          <w:sz w:val="28"/>
          <w:szCs w:val="28"/>
          <w:rtl/>
        </w:rPr>
        <w:t>"</w:t>
      </w:r>
      <w:r w:rsidRPr="00E6070B">
        <w:rPr>
          <w:sz w:val="28"/>
          <w:szCs w:val="28"/>
          <w:rtl/>
        </w:rPr>
        <w:t xml:space="preserve"> للقرافي، </w:t>
      </w:r>
      <w:r>
        <w:rPr>
          <w:rFonts w:hint="cs"/>
          <w:sz w:val="28"/>
          <w:szCs w:val="28"/>
          <w:rtl/>
        </w:rPr>
        <w:t>"</w:t>
      </w:r>
      <w:r w:rsidRPr="00E6070B">
        <w:rPr>
          <w:sz w:val="28"/>
          <w:szCs w:val="28"/>
          <w:rtl/>
        </w:rPr>
        <w:t>المبسوط</w:t>
      </w:r>
      <w:r>
        <w:rPr>
          <w:rFonts w:hint="cs"/>
          <w:sz w:val="28"/>
          <w:szCs w:val="28"/>
          <w:rtl/>
        </w:rPr>
        <w:t>"</w:t>
      </w:r>
      <w:r w:rsidRPr="00E6070B">
        <w:rPr>
          <w:sz w:val="28"/>
          <w:szCs w:val="28"/>
          <w:rtl/>
        </w:rPr>
        <w:t xml:space="preserve"> للسرخسي، </w:t>
      </w:r>
      <w:r>
        <w:rPr>
          <w:rFonts w:hint="cs"/>
          <w:sz w:val="28"/>
          <w:szCs w:val="28"/>
          <w:rtl/>
        </w:rPr>
        <w:t>"</w:t>
      </w:r>
      <w:r w:rsidRPr="00E6070B">
        <w:rPr>
          <w:sz w:val="28"/>
          <w:szCs w:val="28"/>
          <w:rtl/>
        </w:rPr>
        <w:t>فتح القدير</w:t>
      </w:r>
      <w:r>
        <w:rPr>
          <w:rFonts w:hint="cs"/>
          <w:sz w:val="28"/>
          <w:szCs w:val="28"/>
          <w:rtl/>
        </w:rPr>
        <w:t>"</w:t>
      </w:r>
      <w:r w:rsidRPr="00E6070B">
        <w:rPr>
          <w:sz w:val="28"/>
          <w:szCs w:val="28"/>
          <w:rtl/>
        </w:rPr>
        <w:t xml:space="preserve"> لابن الهمام، </w:t>
      </w:r>
      <w:r>
        <w:rPr>
          <w:rFonts w:hint="cs"/>
          <w:sz w:val="28"/>
          <w:szCs w:val="28"/>
          <w:rtl/>
        </w:rPr>
        <w:t>"</w:t>
      </w:r>
      <w:r w:rsidRPr="00E6070B">
        <w:rPr>
          <w:sz w:val="28"/>
          <w:szCs w:val="28"/>
          <w:rtl/>
        </w:rPr>
        <w:t>الروضة الندية</w:t>
      </w:r>
      <w:r>
        <w:rPr>
          <w:rFonts w:hint="cs"/>
          <w:sz w:val="28"/>
          <w:szCs w:val="28"/>
          <w:rtl/>
        </w:rPr>
        <w:t>"</w:t>
      </w:r>
      <w:r w:rsidRPr="00E6070B">
        <w:rPr>
          <w:sz w:val="28"/>
          <w:szCs w:val="28"/>
          <w:rtl/>
        </w:rPr>
        <w:t xml:space="preserve"> لصديق خان، ومن الدراسات الحديثة: </w:t>
      </w:r>
      <w:r>
        <w:rPr>
          <w:rFonts w:hint="cs"/>
          <w:sz w:val="28"/>
          <w:szCs w:val="28"/>
          <w:rtl/>
        </w:rPr>
        <w:t>"</w:t>
      </w:r>
      <w:r w:rsidRPr="00E6070B">
        <w:rPr>
          <w:sz w:val="28"/>
          <w:szCs w:val="28"/>
          <w:rtl/>
        </w:rPr>
        <w:t>الفقه الإسلامي وأدلته</w:t>
      </w:r>
      <w:r>
        <w:rPr>
          <w:rFonts w:hint="cs"/>
          <w:sz w:val="28"/>
          <w:szCs w:val="28"/>
          <w:rtl/>
        </w:rPr>
        <w:t>"</w:t>
      </w:r>
      <w:r w:rsidRPr="00E6070B">
        <w:rPr>
          <w:sz w:val="28"/>
          <w:szCs w:val="28"/>
          <w:rtl/>
        </w:rPr>
        <w:t xml:space="preserve"> للزحيلي، </w:t>
      </w:r>
      <w:r>
        <w:rPr>
          <w:rFonts w:hint="cs"/>
          <w:sz w:val="28"/>
          <w:szCs w:val="28"/>
          <w:rtl/>
        </w:rPr>
        <w:t>"</w:t>
      </w:r>
      <w:r w:rsidRPr="00E6070B">
        <w:rPr>
          <w:sz w:val="28"/>
          <w:szCs w:val="28"/>
          <w:rtl/>
        </w:rPr>
        <w:t>الشرح الممتع</w:t>
      </w:r>
      <w:r>
        <w:rPr>
          <w:rFonts w:hint="cs"/>
          <w:sz w:val="28"/>
          <w:szCs w:val="28"/>
          <w:rtl/>
        </w:rPr>
        <w:t>"</w:t>
      </w:r>
      <w:r w:rsidRPr="00E6070B">
        <w:rPr>
          <w:sz w:val="28"/>
          <w:szCs w:val="28"/>
          <w:rtl/>
        </w:rPr>
        <w:t xml:space="preserve"> لابن عثيمين.</w:t>
      </w:r>
    </w:p>
  </w:footnote>
  <w:footnote w:id="49">
    <w:p w:rsidR="009D08FB" w:rsidRPr="00E6070B" w:rsidRDefault="009D08FB" w:rsidP="00946484">
      <w:pPr>
        <w:pStyle w:val="ab"/>
        <w:tabs>
          <w:tab w:val="left" w:pos="282"/>
        </w:tabs>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لعل من أهم ما يخدم الباحث في هذا الجانب: الجهود الفقهية لشيخ الإسلام ابن تيمية وابن القيم، وجهود العلامتين الصنعاني والشوكاني، والجهود الفقهية لبعض أهل العلم المعاصرين كالعلامة الشنقيطي وابن سعدي وابن عثيمين، وبعض الرسائل الجامعية الجادة المتعلقة ببعض الموضوعات والمسائل الفقهية ك</w:t>
      </w:r>
      <w:r>
        <w:rPr>
          <w:rFonts w:hint="cs"/>
          <w:sz w:val="28"/>
          <w:szCs w:val="28"/>
          <w:rtl/>
        </w:rPr>
        <w:t>ـ"</w:t>
      </w:r>
      <w:r w:rsidRPr="00E6070B">
        <w:rPr>
          <w:sz w:val="28"/>
          <w:szCs w:val="28"/>
          <w:rtl/>
        </w:rPr>
        <w:t>اختيارات ابن قدامة الفقهية</w:t>
      </w:r>
      <w:r>
        <w:rPr>
          <w:rFonts w:hint="cs"/>
          <w:sz w:val="28"/>
          <w:szCs w:val="28"/>
          <w:rtl/>
        </w:rPr>
        <w:t>"</w:t>
      </w:r>
      <w:r w:rsidRPr="00E6070B">
        <w:rPr>
          <w:sz w:val="28"/>
          <w:szCs w:val="28"/>
          <w:rtl/>
        </w:rPr>
        <w:t xml:space="preserve"> ل</w:t>
      </w:r>
      <w:r>
        <w:rPr>
          <w:rFonts w:hint="cs"/>
          <w:sz w:val="28"/>
          <w:szCs w:val="28"/>
          <w:rtl/>
        </w:rPr>
        <w:t>ـ</w:t>
      </w:r>
      <w:r w:rsidRPr="00E6070B">
        <w:rPr>
          <w:sz w:val="28"/>
          <w:szCs w:val="28"/>
          <w:rtl/>
        </w:rPr>
        <w:t>.د. علي الغامدي.</w:t>
      </w:r>
    </w:p>
  </w:footnote>
  <w:footnote w:id="50">
    <w:p w:rsidR="009D08FB" w:rsidRPr="00E6070B" w:rsidRDefault="009D08FB" w:rsidP="00946484">
      <w:pPr>
        <w:pStyle w:val="ab"/>
        <w:tabs>
          <w:tab w:val="left" w:pos="282"/>
        </w:tabs>
        <w:jc w:val="both"/>
        <w:rPr>
          <w:sz w:val="28"/>
          <w:szCs w:val="28"/>
          <w:rtl/>
        </w:rPr>
      </w:pPr>
      <w:r w:rsidRPr="00E6070B">
        <w:rPr>
          <w:rStyle w:val="a9"/>
          <w:sz w:val="28"/>
          <w:szCs w:val="28"/>
          <w:vertAlign w:val="baseline"/>
          <w:rtl/>
        </w:rPr>
        <w:footnoteRef/>
      </w:r>
      <w:r w:rsidRPr="00E6070B">
        <w:rPr>
          <w:sz w:val="28"/>
          <w:szCs w:val="28"/>
          <w:rtl/>
        </w:rPr>
        <w:t xml:space="preserve"> دونت فتاوى كثير من العلماء، وتعد الجوانب الفقهية من أكثر ما تم تناوله فيها، ولعل من أشهرها: </w:t>
      </w:r>
      <w:r>
        <w:rPr>
          <w:rFonts w:hint="cs"/>
          <w:sz w:val="28"/>
          <w:szCs w:val="28"/>
          <w:rtl/>
        </w:rPr>
        <w:t>"</w:t>
      </w:r>
      <w:r w:rsidRPr="00E6070B">
        <w:rPr>
          <w:sz w:val="28"/>
          <w:szCs w:val="28"/>
          <w:rtl/>
        </w:rPr>
        <w:t>مجموع فتاوى ابن تيمية</w:t>
      </w:r>
      <w:r>
        <w:rPr>
          <w:rFonts w:hint="cs"/>
          <w:sz w:val="28"/>
          <w:szCs w:val="28"/>
          <w:rtl/>
        </w:rPr>
        <w:t>"</w:t>
      </w:r>
      <w:r w:rsidRPr="00E6070B">
        <w:rPr>
          <w:sz w:val="28"/>
          <w:szCs w:val="28"/>
          <w:rtl/>
        </w:rPr>
        <w:t>، و</w:t>
      </w:r>
      <w:r>
        <w:rPr>
          <w:rFonts w:hint="cs"/>
          <w:sz w:val="28"/>
          <w:szCs w:val="28"/>
          <w:rtl/>
        </w:rPr>
        <w:t>"</w:t>
      </w:r>
      <w:r w:rsidRPr="00E6070B">
        <w:rPr>
          <w:sz w:val="28"/>
          <w:szCs w:val="28"/>
          <w:rtl/>
        </w:rPr>
        <w:t>الفتاوى المصرية</w:t>
      </w:r>
      <w:r>
        <w:rPr>
          <w:rFonts w:hint="cs"/>
          <w:sz w:val="28"/>
          <w:szCs w:val="28"/>
          <w:rtl/>
        </w:rPr>
        <w:t>"</w:t>
      </w:r>
      <w:r w:rsidRPr="00E6070B">
        <w:rPr>
          <w:sz w:val="28"/>
          <w:szCs w:val="28"/>
          <w:rtl/>
        </w:rPr>
        <w:t xml:space="preserve"> و</w:t>
      </w:r>
      <w:r>
        <w:rPr>
          <w:rFonts w:hint="cs"/>
          <w:sz w:val="28"/>
          <w:szCs w:val="28"/>
          <w:rtl/>
        </w:rPr>
        <w:t>"</w:t>
      </w:r>
      <w:r w:rsidRPr="00E6070B">
        <w:rPr>
          <w:sz w:val="28"/>
          <w:szCs w:val="28"/>
          <w:rtl/>
        </w:rPr>
        <w:t>الفتاوى الكبرى</w:t>
      </w:r>
      <w:r>
        <w:rPr>
          <w:rFonts w:hint="cs"/>
          <w:sz w:val="28"/>
          <w:szCs w:val="28"/>
          <w:rtl/>
        </w:rPr>
        <w:t>"</w:t>
      </w:r>
      <w:r w:rsidRPr="00E6070B">
        <w:rPr>
          <w:sz w:val="28"/>
          <w:szCs w:val="28"/>
          <w:rtl/>
        </w:rPr>
        <w:t xml:space="preserve"> له، </w:t>
      </w:r>
      <w:r>
        <w:rPr>
          <w:rFonts w:hint="cs"/>
          <w:sz w:val="28"/>
          <w:szCs w:val="28"/>
          <w:rtl/>
        </w:rPr>
        <w:t>"</w:t>
      </w:r>
      <w:r w:rsidRPr="00E6070B">
        <w:rPr>
          <w:sz w:val="28"/>
          <w:szCs w:val="28"/>
          <w:rtl/>
        </w:rPr>
        <w:t>فتاوى النووي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فتاوى ابن الصلاح</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فتاوى الشاطبي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فتاوى ابن حجر الهيثمي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فتاوى السبكي</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فتاوى ابن رشد</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الفتاوى الهندية</w:t>
      </w:r>
      <w:r>
        <w:rPr>
          <w:rFonts w:hint="cs"/>
          <w:sz w:val="28"/>
          <w:szCs w:val="28"/>
          <w:rtl/>
        </w:rPr>
        <w:t>"</w:t>
      </w:r>
      <w:r w:rsidRPr="00E6070B">
        <w:rPr>
          <w:sz w:val="28"/>
          <w:szCs w:val="28"/>
          <w:rtl/>
        </w:rPr>
        <w:t xml:space="preserve">، </w:t>
      </w:r>
      <w:r>
        <w:rPr>
          <w:rFonts w:hint="cs"/>
          <w:sz w:val="28"/>
          <w:szCs w:val="28"/>
          <w:rtl/>
        </w:rPr>
        <w:t>"</w:t>
      </w:r>
      <w:r w:rsidRPr="00E6070B">
        <w:rPr>
          <w:sz w:val="28"/>
          <w:szCs w:val="28"/>
          <w:rtl/>
        </w:rPr>
        <w:t>المعيار المعرب</w:t>
      </w:r>
      <w:r>
        <w:rPr>
          <w:rFonts w:hint="cs"/>
          <w:sz w:val="28"/>
          <w:szCs w:val="28"/>
          <w:rtl/>
        </w:rPr>
        <w:t>"</w:t>
      </w:r>
      <w:r w:rsidRPr="00E6070B">
        <w:rPr>
          <w:sz w:val="28"/>
          <w:szCs w:val="28"/>
          <w:rtl/>
        </w:rPr>
        <w:t xml:space="preserve"> للونشريسي، </w:t>
      </w:r>
      <w:r>
        <w:rPr>
          <w:rFonts w:hint="cs"/>
          <w:sz w:val="28"/>
          <w:szCs w:val="28"/>
          <w:rtl/>
        </w:rPr>
        <w:t>"</w:t>
      </w:r>
      <w:r w:rsidRPr="00E6070B">
        <w:rPr>
          <w:sz w:val="28"/>
          <w:szCs w:val="28"/>
          <w:rtl/>
        </w:rPr>
        <w:t>فتاوى اللجنة الدائمة للإفتاء في السعودية</w:t>
      </w:r>
      <w:r>
        <w:rPr>
          <w:rFonts w:hint="cs"/>
          <w:sz w:val="28"/>
          <w:szCs w:val="28"/>
          <w:rtl/>
        </w:rPr>
        <w:t>"</w:t>
      </w:r>
      <w:r w:rsidRPr="00E6070B">
        <w:rPr>
          <w:sz w:val="28"/>
          <w:szCs w:val="28"/>
          <w:rtl/>
        </w:rPr>
        <w:t>.</w:t>
      </w:r>
    </w:p>
  </w:footnote>
  <w:footnote w:id="51">
    <w:p w:rsidR="009D08FB" w:rsidRPr="00E6070B" w:rsidRDefault="009D08FB" w:rsidP="00946484">
      <w:pPr>
        <w:pStyle w:val="ab"/>
        <w:tabs>
          <w:tab w:val="left" w:pos="282"/>
        </w:tabs>
        <w:jc w:val="both"/>
        <w:rPr>
          <w:sz w:val="28"/>
          <w:szCs w:val="28"/>
          <w:rtl/>
        </w:rPr>
      </w:pPr>
      <w:r w:rsidRPr="00E6070B">
        <w:rPr>
          <w:rStyle w:val="a9"/>
          <w:sz w:val="28"/>
          <w:szCs w:val="28"/>
          <w:vertAlign w:val="baseline"/>
          <w:rtl/>
        </w:rPr>
        <w:footnoteRef/>
      </w:r>
      <w:r w:rsidRPr="00E6070B">
        <w:rPr>
          <w:sz w:val="28"/>
          <w:szCs w:val="28"/>
          <w:rtl/>
        </w:rPr>
        <w:t xml:space="preserve"> من الكتب الفقهية التي دونها أصحابها في موضوعات ومسائل خاصة: </w:t>
      </w:r>
      <w:r>
        <w:rPr>
          <w:rFonts w:hint="cs"/>
          <w:sz w:val="28"/>
          <w:szCs w:val="28"/>
          <w:rtl/>
        </w:rPr>
        <w:t>"</w:t>
      </w:r>
      <w:r w:rsidRPr="00E6070B">
        <w:rPr>
          <w:sz w:val="28"/>
          <w:szCs w:val="28"/>
          <w:rtl/>
        </w:rPr>
        <w:t>الخراج</w:t>
      </w:r>
      <w:r>
        <w:rPr>
          <w:rFonts w:hint="cs"/>
          <w:sz w:val="28"/>
          <w:szCs w:val="28"/>
          <w:rtl/>
        </w:rPr>
        <w:t>"</w:t>
      </w:r>
      <w:r w:rsidRPr="00E6070B">
        <w:rPr>
          <w:sz w:val="28"/>
          <w:szCs w:val="28"/>
          <w:rtl/>
        </w:rPr>
        <w:t xml:space="preserve"> لأبي يوسف،</w:t>
      </w:r>
      <w:r>
        <w:rPr>
          <w:rFonts w:hint="cs"/>
          <w:sz w:val="28"/>
          <w:szCs w:val="28"/>
          <w:rtl/>
        </w:rPr>
        <w:t xml:space="preserve"> "</w:t>
      </w:r>
      <w:r w:rsidRPr="00E6070B">
        <w:rPr>
          <w:sz w:val="28"/>
          <w:szCs w:val="28"/>
          <w:rtl/>
        </w:rPr>
        <w:t>تحريم النرد والشطرنج والملاهي</w:t>
      </w:r>
      <w:r>
        <w:rPr>
          <w:rFonts w:hint="cs"/>
          <w:sz w:val="28"/>
          <w:szCs w:val="28"/>
          <w:rtl/>
        </w:rPr>
        <w:t>"</w:t>
      </w:r>
      <w:r w:rsidRPr="00E6070B">
        <w:rPr>
          <w:sz w:val="28"/>
          <w:szCs w:val="28"/>
          <w:rtl/>
        </w:rPr>
        <w:t xml:space="preserve"> للآجري، </w:t>
      </w:r>
      <w:r>
        <w:rPr>
          <w:rFonts w:hint="cs"/>
          <w:sz w:val="28"/>
          <w:szCs w:val="28"/>
          <w:rtl/>
        </w:rPr>
        <w:t>"</w:t>
      </w:r>
      <w:r w:rsidRPr="00E6070B">
        <w:rPr>
          <w:sz w:val="28"/>
          <w:szCs w:val="28"/>
          <w:rtl/>
        </w:rPr>
        <w:t>الفروسية</w:t>
      </w:r>
      <w:r>
        <w:rPr>
          <w:rFonts w:hint="cs"/>
          <w:sz w:val="28"/>
          <w:szCs w:val="28"/>
          <w:rtl/>
        </w:rPr>
        <w:t>"</w:t>
      </w:r>
      <w:r w:rsidRPr="00E6070B">
        <w:rPr>
          <w:sz w:val="28"/>
          <w:szCs w:val="28"/>
          <w:rtl/>
        </w:rPr>
        <w:t xml:space="preserve"> لابن القيم، </w:t>
      </w:r>
      <w:r>
        <w:rPr>
          <w:rFonts w:hint="cs"/>
          <w:sz w:val="28"/>
          <w:szCs w:val="28"/>
          <w:rtl/>
        </w:rPr>
        <w:t>"</w:t>
      </w:r>
      <w:r w:rsidRPr="00E6070B">
        <w:rPr>
          <w:sz w:val="28"/>
          <w:szCs w:val="28"/>
          <w:rtl/>
        </w:rPr>
        <w:t>فصول الأحكام</w:t>
      </w:r>
      <w:r>
        <w:rPr>
          <w:rFonts w:hint="cs"/>
          <w:sz w:val="28"/>
          <w:szCs w:val="28"/>
          <w:rtl/>
        </w:rPr>
        <w:t>"</w:t>
      </w:r>
      <w:r w:rsidRPr="00E6070B">
        <w:rPr>
          <w:sz w:val="28"/>
          <w:szCs w:val="28"/>
          <w:rtl/>
        </w:rPr>
        <w:t xml:space="preserve"> للباجي، كثير من البحوث والدراسات الجامعية التي اتجهت بقوة نحو هذا الأمر.</w:t>
      </w:r>
    </w:p>
  </w:footnote>
  <w:footnote w:id="52">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راجع في الموضوع: </w:t>
      </w:r>
      <w:r>
        <w:rPr>
          <w:rFonts w:hint="cs"/>
          <w:sz w:val="28"/>
          <w:szCs w:val="28"/>
          <w:rtl/>
        </w:rPr>
        <w:t>"</w:t>
      </w:r>
      <w:r w:rsidRPr="00E6070B">
        <w:rPr>
          <w:sz w:val="28"/>
          <w:szCs w:val="28"/>
          <w:rtl/>
        </w:rPr>
        <w:t>ترتيب الموضوعات الفقهية ومناسباته في المذاهب الأربعة</w:t>
      </w:r>
      <w:r>
        <w:rPr>
          <w:rFonts w:hint="cs"/>
          <w:sz w:val="28"/>
          <w:szCs w:val="28"/>
          <w:rtl/>
        </w:rPr>
        <w:t>"</w:t>
      </w:r>
      <w:r w:rsidRPr="00E6070B">
        <w:rPr>
          <w:sz w:val="28"/>
          <w:szCs w:val="28"/>
          <w:rtl/>
        </w:rPr>
        <w:t xml:space="preserve"> ل</w:t>
      </w:r>
      <w:r>
        <w:rPr>
          <w:rFonts w:hint="cs"/>
          <w:sz w:val="28"/>
          <w:szCs w:val="28"/>
          <w:rtl/>
        </w:rPr>
        <w:t>ـ</w:t>
      </w:r>
      <w:r>
        <w:rPr>
          <w:sz w:val="28"/>
          <w:szCs w:val="28"/>
          <w:rtl/>
        </w:rPr>
        <w:t>.د. عبد</w:t>
      </w:r>
      <w:r w:rsidRPr="00E6070B">
        <w:rPr>
          <w:sz w:val="28"/>
          <w:szCs w:val="28"/>
          <w:rtl/>
        </w:rPr>
        <w:t>الوهاب أبو سليمان،</w:t>
      </w:r>
      <w:r>
        <w:rPr>
          <w:sz w:val="28"/>
          <w:szCs w:val="28"/>
          <w:rtl/>
        </w:rPr>
        <w:t xml:space="preserve"> وقد قام عبد</w:t>
      </w:r>
      <w:r w:rsidRPr="00E6070B">
        <w:rPr>
          <w:sz w:val="28"/>
          <w:szCs w:val="28"/>
          <w:rtl/>
        </w:rPr>
        <w:t xml:space="preserve">الله آل سيف بوضع فهرست لمواضع الكتب والأبواب في أهم المصادر الفقهية في المذاهب الأربعة بعنوان: </w:t>
      </w:r>
      <w:r>
        <w:rPr>
          <w:rFonts w:hint="cs"/>
          <w:sz w:val="28"/>
          <w:szCs w:val="28"/>
          <w:rtl/>
        </w:rPr>
        <w:t>"</w:t>
      </w:r>
      <w:r w:rsidRPr="00E6070B">
        <w:rPr>
          <w:sz w:val="28"/>
          <w:szCs w:val="28"/>
          <w:rtl/>
        </w:rPr>
        <w:t>اللباب في الدلالة على مواضع الكتب والأبواب</w:t>
      </w:r>
      <w:r>
        <w:rPr>
          <w:rFonts w:hint="cs"/>
          <w:sz w:val="28"/>
          <w:szCs w:val="28"/>
          <w:rtl/>
        </w:rPr>
        <w:t>"</w:t>
      </w:r>
      <w:r w:rsidRPr="00E6070B">
        <w:rPr>
          <w:sz w:val="28"/>
          <w:szCs w:val="28"/>
          <w:rtl/>
        </w:rPr>
        <w:t>.</w:t>
      </w:r>
    </w:p>
  </w:footnote>
  <w:footnote w:id="53">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يقول ابن كثير في </w:t>
      </w:r>
      <w:r>
        <w:rPr>
          <w:rFonts w:hint="cs"/>
          <w:sz w:val="28"/>
          <w:szCs w:val="28"/>
          <w:rtl/>
        </w:rPr>
        <w:t>"</w:t>
      </w:r>
      <w:r w:rsidRPr="00E6070B">
        <w:rPr>
          <w:sz w:val="28"/>
          <w:szCs w:val="28"/>
          <w:rtl/>
        </w:rPr>
        <w:t>البداية</w:t>
      </w:r>
      <w:r>
        <w:rPr>
          <w:rFonts w:hint="cs"/>
          <w:sz w:val="28"/>
          <w:szCs w:val="28"/>
          <w:rtl/>
        </w:rPr>
        <w:t>"</w:t>
      </w:r>
      <w:r>
        <w:rPr>
          <w:rFonts w:hint="eastAsia"/>
          <w:sz w:val="28"/>
          <w:szCs w:val="28"/>
          <w:rtl/>
        </w:rPr>
        <w:t>،</w:t>
      </w:r>
      <w:r w:rsidRPr="00E6070B">
        <w:rPr>
          <w:sz w:val="28"/>
          <w:szCs w:val="28"/>
          <w:rtl/>
        </w:rPr>
        <w:t xml:space="preserve"> 15</w:t>
      </w:r>
      <w:r>
        <w:rPr>
          <w:sz w:val="28"/>
          <w:szCs w:val="28"/>
          <w:rtl/>
        </w:rPr>
        <w:t xml:space="preserve">/ </w:t>
      </w:r>
      <w:r w:rsidRPr="00E6070B">
        <w:rPr>
          <w:sz w:val="28"/>
          <w:szCs w:val="28"/>
          <w:rtl/>
        </w:rPr>
        <w:t>796</w:t>
      </w:r>
      <w:r>
        <w:rPr>
          <w:sz w:val="28"/>
          <w:szCs w:val="28"/>
          <w:rtl/>
        </w:rPr>
        <w:t>،</w:t>
      </w:r>
      <w:r w:rsidRPr="00E6070B">
        <w:rPr>
          <w:sz w:val="28"/>
          <w:szCs w:val="28"/>
          <w:rtl/>
        </w:rPr>
        <w:t xml:space="preserve"> مجلي</w:t>
      </w:r>
      <w:r>
        <w:rPr>
          <w:rFonts w:hint="cs"/>
          <w:sz w:val="28"/>
          <w:szCs w:val="28"/>
          <w:rtl/>
        </w:rPr>
        <w:t>ً</w:t>
      </w:r>
      <w:r w:rsidRPr="00E6070B">
        <w:rPr>
          <w:sz w:val="28"/>
          <w:szCs w:val="28"/>
          <w:rtl/>
        </w:rPr>
        <w:t xml:space="preserve">ا ذلك: </w:t>
      </w:r>
      <w:r>
        <w:rPr>
          <w:rFonts w:hint="cs"/>
          <w:sz w:val="28"/>
          <w:szCs w:val="28"/>
          <w:rtl/>
        </w:rPr>
        <w:t>"</w:t>
      </w:r>
      <w:r w:rsidRPr="00E6070B">
        <w:rPr>
          <w:sz w:val="28"/>
          <w:szCs w:val="28"/>
          <w:rtl/>
        </w:rPr>
        <w:t>والعجب كل العجب أنه كان ظاهري</w:t>
      </w:r>
      <w:r>
        <w:rPr>
          <w:rFonts w:hint="cs"/>
          <w:sz w:val="28"/>
          <w:szCs w:val="28"/>
          <w:rtl/>
        </w:rPr>
        <w:t>ًّ</w:t>
      </w:r>
      <w:r w:rsidRPr="00E6070B">
        <w:rPr>
          <w:sz w:val="28"/>
          <w:szCs w:val="28"/>
          <w:rtl/>
        </w:rPr>
        <w:t>ا في الفروع، لا يقول بشيء من الأقيسة، لا الجلية ولا غيرها، وهذا الذي وضعه عند العلماء، وأدخل عليه خطأ كبير</w:t>
      </w:r>
      <w:r>
        <w:rPr>
          <w:rFonts w:hint="cs"/>
          <w:sz w:val="28"/>
          <w:szCs w:val="28"/>
          <w:rtl/>
        </w:rPr>
        <w:t>ً</w:t>
      </w:r>
      <w:r w:rsidRPr="00E6070B">
        <w:rPr>
          <w:sz w:val="28"/>
          <w:szCs w:val="28"/>
          <w:rtl/>
        </w:rPr>
        <w:t>ا في نظره وتصرفه، وكان مع هذا من أشد الناس تأويلا</w:t>
      </w:r>
      <w:r>
        <w:rPr>
          <w:rFonts w:hint="cs"/>
          <w:sz w:val="28"/>
          <w:szCs w:val="28"/>
          <w:rtl/>
        </w:rPr>
        <w:t>ً</w:t>
      </w:r>
      <w:r w:rsidRPr="00E6070B">
        <w:rPr>
          <w:sz w:val="28"/>
          <w:szCs w:val="28"/>
          <w:rtl/>
        </w:rPr>
        <w:t xml:space="preserve"> في باب الأصول</w:t>
      </w:r>
      <w:r>
        <w:rPr>
          <w:sz w:val="28"/>
          <w:szCs w:val="28"/>
          <w:rtl/>
        </w:rPr>
        <w:t>؛</w:t>
      </w:r>
      <w:r w:rsidRPr="00E6070B">
        <w:rPr>
          <w:sz w:val="28"/>
          <w:szCs w:val="28"/>
          <w:rtl/>
        </w:rPr>
        <w:t xml:space="preserve"> لأنه كان قد تضلع أولا</w:t>
      </w:r>
      <w:r>
        <w:rPr>
          <w:rFonts w:hint="cs"/>
          <w:sz w:val="28"/>
          <w:szCs w:val="28"/>
          <w:rtl/>
        </w:rPr>
        <w:t>ً</w:t>
      </w:r>
      <w:r w:rsidRPr="00E6070B">
        <w:rPr>
          <w:sz w:val="28"/>
          <w:szCs w:val="28"/>
          <w:rtl/>
        </w:rPr>
        <w:t xml:space="preserve"> من علم المنطق</w:t>
      </w:r>
      <w:r>
        <w:rPr>
          <w:rFonts w:hint="cs"/>
          <w:sz w:val="28"/>
          <w:szCs w:val="28"/>
          <w:rtl/>
        </w:rPr>
        <w:t>"</w:t>
      </w:r>
      <w:r w:rsidRPr="00E6070B">
        <w:rPr>
          <w:sz w:val="28"/>
          <w:szCs w:val="28"/>
          <w:rtl/>
        </w:rPr>
        <w:t>.</w:t>
      </w:r>
    </w:p>
  </w:footnote>
  <w:footnote w:id="54">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قال الذهبي في </w:t>
      </w:r>
      <w:r>
        <w:rPr>
          <w:rFonts w:hint="cs"/>
          <w:sz w:val="28"/>
          <w:szCs w:val="28"/>
          <w:rtl/>
        </w:rPr>
        <w:t>"</w:t>
      </w:r>
      <w:r w:rsidRPr="00E6070B">
        <w:rPr>
          <w:sz w:val="28"/>
          <w:szCs w:val="28"/>
          <w:rtl/>
        </w:rPr>
        <w:t>السير</w:t>
      </w:r>
      <w:r>
        <w:rPr>
          <w:rFonts w:hint="cs"/>
          <w:sz w:val="28"/>
          <w:szCs w:val="28"/>
          <w:rtl/>
        </w:rPr>
        <w:t>"</w:t>
      </w:r>
      <w:r>
        <w:rPr>
          <w:rFonts w:hint="eastAsia"/>
          <w:sz w:val="28"/>
          <w:szCs w:val="28"/>
          <w:rtl/>
        </w:rPr>
        <w:t>،</w:t>
      </w:r>
      <w:r w:rsidRPr="00E6070B">
        <w:rPr>
          <w:sz w:val="28"/>
          <w:szCs w:val="28"/>
          <w:rtl/>
        </w:rPr>
        <w:t xml:space="preserve"> 18</w:t>
      </w:r>
      <w:r>
        <w:rPr>
          <w:sz w:val="28"/>
          <w:szCs w:val="28"/>
          <w:rtl/>
        </w:rPr>
        <w:t xml:space="preserve">/ </w:t>
      </w:r>
      <w:r w:rsidRPr="00E6070B">
        <w:rPr>
          <w:sz w:val="28"/>
          <w:szCs w:val="28"/>
          <w:rtl/>
        </w:rPr>
        <w:t>186</w:t>
      </w:r>
      <w:r>
        <w:rPr>
          <w:sz w:val="28"/>
          <w:szCs w:val="28"/>
          <w:rtl/>
        </w:rPr>
        <w:t>،</w:t>
      </w:r>
      <w:r>
        <w:rPr>
          <w:rFonts w:hint="cs"/>
          <w:sz w:val="28"/>
          <w:szCs w:val="28"/>
          <w:rtl/>
        </w:rPr>
        <w:t xml:space="preserve"> </w:t>
      </w:r>
      <w:r w:rsidRPr="00E6070B">
        <w:rPr>
          <w:sz w:val="28"/>
          <w:szCs w:val="28"/>
          <w:rtl/>
        </w:rPr>
        <w:t>مبين</w:t>
      </w:r>
      <w:r>
        <w:rPr>
          <w:rFonts w:hint="cs"/>
          <w:sz w:val="28"/>
          <w:szCs w:val="28"/>
          <w:rtl/>
        </w:rPr>
        <w:t>ً</w:t>
      </w:r>
      <w:r w:rsidRPr="00E6070B">
        <w:rPr>
          <w:sz w:val="28"/>
          <w:szCs w:val="28"/>
          <w:rtl/>
        </w:rPr>
        <w:t xml:space="preserve">ا حاله في ذلك: </w:t>
      </w:r>
      <w:r>
        <w:rPr>
          <w:rFonts w:hint="cs"/>
          <w:sz w:val="28"/>
          <w:szCs w:val="28"/>
          <w:rtl/>
        </w:rPr>
        <w:t>"</w:t>
      </w:r>
      <w:r w:rsidRPr="00E6070B">
        <w:rPr>
          <w:sz w:val="28"/>
          <w:szCs w:val="28"/>
          <w:rtl/>
        </w:rPr>
        <w:t>فإنه رأس في علوم الإسلام، متبح</w:t>
      </w:r>
      <w:r>
        <w:rPr>
          <w:rFonts w:hint="cs"/>
          <w:sz w:val="28"/>
          <w:szCs w:val="28"/>
          <w:rtl/>
        </w:rPr>
        <w:t>ِّ</w:t>
      </w:r>
      <w:r w:rsidRPr="00E6070B">
        <w:rPr>
          <w:sz w:val="28"/>
          <w:szCs w:val="28"/>
          <w:rtl/>
        </w:rPr>
        <w:t>ر في النقل، عديم النظير على يبس فيه، وفرط ظاهرية في الفروع لا الأصول</w:t>
      </w:r>
      <w:r>
        <w:rPr>
          <w:sz w:val="28"/>
          <w:szCs w:val="28"/>
          <w:rtl/>
        </w:rPr>
        <w:t>...</w:t>
      </w:r>
      <w:r w:rsidRPr="00E6070B">
        <w:rPr>
          <w:sz w:val="28"/>
          <w:szCs w:val="28"/>
          <w:rtl/>
        </w:rPr>
        <w:t xml:space="preserve"> وبسط لسانه وقلمه، ولم يتأد</w:t>
      </w:r>
      <w:r>
        <w:rPr>
          <w:rFonts w:hint="cs"/>
          <w:sz w:val="28"/>
          <w:szCs w:val="28"/>
          <w:rtl/>
        </w:rPr>
        <w:t>َّ</w:t>
      </w:r>
      <w:r w:rsidRPr="00E6070B">
        <w:rPr>
          <w:sz w:val="28"/>
          <w:szCs w:val="28"/>
          <w:rtl/>
        </w:rPr>
        <w:t>ب مع الأئمة في الخطاب</w:t>
      </w:r>
      <w:r>
        <w:rPr>
          <w:sz w:val="28"/>
          <w:szCs w:val="28"/>
          <w:rtl/>
        </w:rPr>
        <w:t>؛</w:t>
      </w:r>
      <w:r w:rsidRPr="00E6070B">
        <w:rPr>
          <w:sz w:val="28"/>
          <w:szCs w:val="28"/>
          <w:rtl/>
        </w:rPr>
        <w:t xml:space="preserve"> بل فجج العبارة، وسب وجدع، فكان جزاؤه من جنس فعله، بحيث إنه أعرض عن تصانيفه جماعة من الأئمة، وهجروها، ونفروا منها، وأحرقت في وقت، واعتن</w:t>
      </w:r>
      <w:r>
        <w:rPr>
          <w:rFonts w:hint="cs"/>
          <w:sz w:val="28"/>
          <w:szCs w:val="28"/>
          <w:rtl/>
        </w:rPr>
        <w:t>ى</w:t>
      </w:r>
      <w:r w:rsidRPr="00E6070B">
        <w:rPr>
          <w:sz w:val="28"/>
          <w:szCs w:val="28"/>
          <w:rtl/>
        </w:rPr>
        <w:t xml:space="preserve"> بها آخرون من العلماء، وفتشوها انتقاد</w:t>
      </w:r>
      <w:r>
        <w:rPr>
          <w:rFonts w:hint="cs"/>
          <w:sz w:val="28"/>
          <w:szCs w:val="28"/>
          <w:rtl/>
        </w:rPr>
        <w:t>ً</w:t>
      </w:r>
      <w:r w:rsidRPr="00E6070B">
        <w:rPr>
          <w:sz w:val="28"/>
          <w:szCs w:val="28"/>
          <w:rtl/>
        </w:rPr>
        <w:t>ا واستفادة، وأخذ</w:t>
      </w:r>
      <w:r>
        <w:rPr>
          <w:rFonts w:hint="cs"/>
          <w:sz w:val="28"/>
          <w:szCs w:val="28"/>
          <w:rtl/>
        </w:rPr>
        <w:t>ً</w:t>
      </w:r>
      <w:r w:rsidRPr="00E6070B">
        <w:rPr>
          <w:sz w:val="28"/>
          <w:szCs w:val="28"/>
          <w:rtl/>
        </w:rPr>
        <w:t>ا وم</w:t>
      </w:r>
      <w:r>
        <w:rPr>
          <w:rFonts w:hint="cs"/>
          <w:sz w:val="28"/>
          <w:szCs w:val="28"/>
          <w:rtl/>
        </w:rPr>
        <w:t>ؤ</w:t>
      </w:r>
      <w:r w:rsidRPr="00E6070B">
        <w:rPr>
          <w:sz w:val="28"/>
          <w:szCs w:val="28"/>
          <w:rtl/>
        </w:rPr>
        <w:t>اخذة، ورأوا فيها الدر الثمين ممزوج</w:t>
      </w:r>
      <w:r>
        <w:rPr>
          <w:rFonts w:hint="cs"/>
          <w:sz w:val="28"/>
          <w:szCs w:val="28"/>
          <w:rtl/>
        </w:rPr>
        <w:t>ً</w:t>
      </w:r>
      <w:r w:rsidRPr="00E6070B">
        <w:rPr>
          <w:sz w:val="28"/>
          <w:szCs w:val="28"/>
          <w:rtl/>
        </w:rPr>
        <w:t>ا في الرَّصْف بالخرز المهين، فتارة يطربون، ومرة يعجبون، ومن تفرده يهزؤون، وفي الجملة فالكمال عزيز، وكل</w:t>
      </w:r>
      <w:r>
        <w:rPr>
          <w:rFonts w:hint="cs"/>
          <w:sz w:val="28"/>
          <w:szCs w:val="28"/>
          <w:rtl/>
        </w:rPr>
        <w:t>ٌّ</w:t>
      </w:r>
      <w:r w:rsidRPr="00E6070B">
        <w:rPr>
          <w:sz w:val="28"/>
          <w:szCs w:val="28"/>
          <w:rtl/>
        </w:rPr>
        <w:t xml:space="preserve"> أحد يؤخذ من قوله ويترك، إلا رسول الله </w:t>
      </w:r>
      <w:r>
        <w:rPr>
          <w:sz w:val="28"/>
          <w:szCs w:val="28"/>
          <w:rtl/>
        </w:rPr>
        <w:t>- صلى الله عليه وسلم</w:t>
      </w:r>
      <w:r>
        <w:rPr>
          <w:rFonts w:hint="cs"/>
          <w:sz w:val="28"/>
          <w:szCs w:val="28"/>
          <w:rtl/>
        </w:rPr>
        <w:t>"</w:t>
      </w:r>
      <w:r w:rsidRPr="00E6070B">
        <w:rPr>
          <w:sz w:val="28"/>
          <w:szCs w:val="28"/>
          <w:rtl/>
        </w:rPr>
        <w:t>.</w:t>
      </w:r>
    </w:p>
  </w:footnote>
  <w:footnote w:id="55">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من المفيد الاستفادة من بحوث المجامع الفقهية، مثل مجمع الفقه الإسلامي بمكة المكرمة، والكتب المؤلفة لدراسة بعض النوازل، مثل: </w:t>
      </w:r>
      <w:r>
        <w:rPr>
          <w:rFonts w:hint="cs"/>
          <w:sz w:val="28"/>
          <w:szCs w:val="28"/>
          <w:rtl/>
        </w:rPr>
        <w:t>"</w:t>
      </w:r>
      <w:r w:rsidRPr="00E6070B">
        <w:rPr>
          <w:sz w:val="28"/>
          <w:szCs w:val="28"/>
          <w:rtl/>
        </w:rPr>
        <w:t>فقه النوازل</w:t>
      </w:r>
      <w:r>
        <w:rPr>
          <w:rFonts w:hint="cs"/>
          <w:sz w:val="28"/>
          <w:szCs w:val="28"/>
          <w:rtl/>
        </w:rPr>
        <w:t>"</w:t>
      </w:r>
      <w:r w:rsidRPr="00E6070B">
        <w:rPr>
          <w:sz w:val="28"/>
          <w:szCs w:val="28"/>
          <w:rtl/>
        </w:rPr>
        <w:t xml:space="preserve"> لبكر أبو زيد.</w:t>
      </w:r>
    </w:p>
  </w:footnote>
  <w:footnote w:id="56">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بمثل: أن يبين عدم ثبوت الدليل، أو دلالته للقول المختار ووجه ذلك، أو عدم دلالته على القول الذي استدل به له، أو وجود معارض أقوى منه، وهكذا.</w:t>
      </w:r>
    </w:p>
  </w:footnote>
  <w:footnote w:id="57">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الجامع لأخلاق الراوي</w:t>
      </w:r>
      <w:r>
        <w:rPr>
          <w:rFonts w:hint="cs"/>
          <w:sz w:val="28"/>
          <w:szCs w:val="28"/>
          <w:rtl/>
        </w:rPr>
        <w:t>"</w:t>
      </w:r>
      <w:r>
        <w:rPr>
          <w:rFonts w:hint="eastAsia"/>
          <w:sz w:val="28"/>
          <w:szCs w:val="28"/>
          <w:rtl/>
        </w:rPr>
        <w:t>،</w:t>
      </w:r>
      <w:r w:rsidRPr="00E6070B">
        <w:rPr>
          <w:sz w:val="28"/>
          <w:szCs w:val="28"/>
          <w:rtl/>
        </w:rPr>
        <w:t xml:space="preserve"> 2</w:t>
      </w:r>
      <w:r>
        <w:rPr>
          <w:sz w:val="28"/>
          <w:szCs w:val="28"/>
          <w:rtl/>
        </w:rPr>
        <w:t xml:space="preserve">/ </w:t>
      </w:r>
      <w:r w:rsidRPr="00E6070B">
        <w:rPr>
          <w:sz w:val="28"/>
          <w:szCs w:val="28"/>
          <w:rtl/>
        </w:rPr>
        <w:t>212.</w:t>
      </w:r>
    </w:p>
  </w:footnote>
  <w:footnote w:id="58">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الحسبة في الإسلام</w:t>
      </w:r>
      <w:r>
        <w:rPr>
          <w:rFonts w:hint="cs"/>
          <w:sz w:val="28"/>
          <w:szCs w:val="28"/>
          <w:rtl/>
        </w:rPr>
        <w:t>"</w:t>
      </w:r>
      <w:r>
        <w:rPr>
          <w:rFonts w:hint="eastAsia"/>
          <w:sz w:val="28"/>
          <w:szCs w:val="28"/>
          <w:rtl/>
        </w:rPr>
        <w:t>،</w:t>
      </w:r>
      <w:r w:rsidRPr="00E6070B">
        <w:rPr>
          <w:sz w:val="28"/>
          <w:szCs w:val="28"/>
          <w:rtl/>
        </w:rPr>
        <w:t xml:space="preserve"> ص 65.</w:t>
      </w:r>
    </w:p>
  </w:footnote>
  <w:footnote w:id="59">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انظر: </w:t>
      </w:r>
      <w:r>
        <w:rPr>
          <w:rFonts w:hint="cs"/>
          <w:sz w:val="28"/>
          <w:szCs w:val="28"/>
          <w:rtl/>
        </w:rPr>
        <w:t>"</w:t>
      </w:r>
      <w:r w:rsidRPr="00E6070B">
        <w:rPr>
          <w:sz w:val="28"/>
          <w:szCs w:val="28"/>
          <w:rtl/>
        </w:rPr>
        <w:t>درء تعارض العقل والنقل</w:t>
      </w:r>
      <w:r>
        <w:rPr>
          <w:rFonts w:hint="cs"/>
          <w:sz w:val="28"/>
          <w:szCs w:val="28"/>
          <w:rtl/>
        </w:rPr>
        <w:t>"</w:t>
      </w:r>
      <w:r>
        <w:rPr>
          <w:rFonts w:hint="eastAsia"/>
          <w:sz w:val="28"/>
          <w:szCs w:val="28"/>
          <w:rtl/>
        </w:rPr>
        <w:t>،</w:t>
      </w:r>
      <w:r w:rsidRPr="00E6070B">
        <w:rPr>
          <w:sz w:val="28"/>
          <w:szCs w:val="28"/>
          <w:rtl/>
        </w:rPr>
        <w:t xml:space="preserve"> لابن تيمية</w:t>
      </w:r>
      <w:r>
        <w:rPr>
          <w:sz w:val="28"/>
          <w:szCs w:val="28"/>
          <w:rtl/>
        </w:rPr>
        <w:t>،</w:t>
      </w:r>
      <w:r w:rsidRPr="00E6070B">
        <w:rPr>
          <w:sz w:val="28"/>
          <w:szCs w:val="28"/>
          <w:rtl/>
        </w:rPr>
        <w:t xml:space="preserve"> 1</w:t>
      </w:r>
      <w:r>
        <w:rPr>
          <w:sz w:val="28"/>
          <w:szCs w:val="28"/>
          <w:rtl/>
        </w:rPr>
        <w:t xml:space="preserve">/ </w:t>
      </w:r>
      <w:r w:rsidRPr="00E6070B">
        <w:rPr>
          <w:sz w:val="28"/>
          <w:szCs w:val="28"/>
          <w:rtl/>
        </w:rPr>
        <w:t xml:space="preserve">79، </w:t>
      </w:r>
      <w:r>
        <w:rPr>
          <w:rFonts w:hint="cs"/>
          <w:sz w:val="28"/>
          <w:szCs w:val="28"/>
          <w:rtl/>
        </w:rPr>
        <w:t>"</w:t>
      </w:r>
      <w:r w:rsidRPr="00E6070B">
        <w:rPr>
          <w:sz w:val="28"/>
          <w:szCs w:val="28"/>
          <w:rtl/>
        </w:rPr>
        <w:t>شرح الكوكب المنير</w:t>
      </w:r>
      <w:r>
        <w:rPr>
          <w:rFonts w:hint="cs"/>
          <w:sz w:val="28"/>
          <w:szCs w:val="28"/>
          <w:rtl/>
        </w:rPr>
        <w:t>"</w:t>
      </w:r>
      <w:r>
        <w:rPr>
          <w:rFonts w:hint="eastAsia"/>
          <w:sz w:val="28"/>
          <w:szCs w:val="28"/>
          <w:rtl/>
        </w:rPr>
        <w:t>،</w:t>
      </w:r>
      <w:r w:rsidRPr="00E6070B">
        <w:rPr>
          <w:sz w:val="28"/>
          <w:szCs w:val="28"/>
          <w:rtl/>
        </w:rPr>
        <w:t xml:space="preserve"> لابن النجار</w:t>
      </w:r>
      <w:r>
        <w:rPr>
          <w:sz w:val="28"/>
          <w:szCs w:val="28"/>
          <w:rtl/>
        </w:rPr>
        <w:t>،</w:t>
      </w:r>
      <w:r w:rsidRPr="00E6070B">
        <w:rPr>
          <w:sz w:val="28"/>
          <w:szCs w:val="28"/>
          <w:rtl/>
        </w:rPr>
        <w:t xml:space="preserve"> 4</w:t>
      </w:r>
      <w:r>
        <w:rPr>
          <w:sz w:val="28"/>
          <w:szCs w:val="28"/>
          <w:rtl/>
        </w:rPr>
        <w:t xml:space="preserve">/ </w:t>
      </w:r>
      <w:r w:rsidRPr="00E6070B">
        <w:rPr>
          <w:sz w:val="28"/>
          <w:szCs w:val="28"/>
          <w:rtl/>
        </w:rPr>
        <w:t>607</w:t>
      </w:r>
      <w:r>
        <w:rPr>
          <w:rFonts w:hint="cs"/>
          <w:sz w:val="28"/>
          <w:szCs w:val="28"/>
          <w:rtl/>
        </w:rPr>
        <w:t xml:space="preserve"> </w:t>
      </w:r>
      <w:r w:rsidRPr="00E6070B">
        <w:rPr>
          <w:sz w:val="28"/>
          <w:szCs w:val="28"/>
          <w:rtl/>
        </w:rPr>
        <w:t>-</w:t>
      </w:r>
      <w:r>
        <w:rPr>
          <w:rFonts w:hint="cs"/>
          <w:sz w:val="28"/>
          <w:szCs w:val="28"/>
          <w:rtl/>
        </w:rPr>
        <w:t xml:space="preserve"> </w:t>
      </w:r>
      <w:r w:rsidRPr="00E6070B">
        <w:rPr>
          <w:sz w:val="28"/>
          <w:szCs w:val="28"/>
          <w:rtl/>
        </w:rPr>
        <w:t>608.</w:t>
      </w:r>
    </w:p>
  </w:footnote>
  <w:footnote w:id="60">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الفهم من أهم الملكات الفقهية التي ينبغي السعي لتنميتها، مع أن الناس متفاوتون فيها تفاوت</w:t>
      </w:r>
      <w:r>
        <w:rPr>
          <w:rFonts w:hint="cs"/>
          <w:sz w:val="28"/>
          <w:szCs w:val="28"/>
          <w:rtl/>
        </w:rPr>
        <w:t>ً</w:t>
      </w:r>
      <w:r w:rsidRPr="00E6070B">
        <w:rPr>
          <w:sz w:val="28"/>
          <w:szCs w:val="28"/>
          <w:rtl/>
        </w:rPr>
        <w:t>ا عظيم</w:t>
      </w:r>
      <w:r>
        <w:rPr>
          <w:rFonts w:hint="cs"/>
          <w:sz w:val="28"/>
          <w:szCs w:val="28"/>
          <w:rtl/>
        </w:rPr>
        <w:t>ً</w:t>
      </w:r>
      <w:r w:rsidRPr="00E6070B">
        <w:rPr>
          <w:sz w:val="28"/>
          <w:szCs w:val="28"/>
          <w:rtl/>
        </w:rPr>
        <w:t>ا، قال الإمام أحمد: "رب شخص يفهم من النص حكم</w:t>
      </w:r>
      <w:r>
        <w:rPr>
          <w:rFonts w:hint="cs"/>
          <w:sz w:val="28"/>
          <w:szCs w:val="28"/>
          <w:rtl/>
        </w:rPr>
        <w:t>ً</w:t>
      </w:r>
      <w:r w:rsidRPr="00E6070B">
        <w:rPr>
          <w:sz w:val="28"/>
          <w:szCs w:val="28"/>
          <w:rtl/>
        </w:rPr>
        <w:t>ا أو حكمين،</w:t>
      </w:r>
      <w:r>
        <w:rPr>
          <w:sz w:val="28"/>
          <w:szCs w:val="28"/>
          <w:rtl/>
        </w:rPr>
        <w:t xml:space="preserve"> ويفهم منه الآخر مائة أو مائتين</w:t>
      </w:r>
      <w:r w:rsidRPr="00E6070B">
        <w:rPr>
          <w:sz w:val="28"/>
          <w:szCs w:val="28"/>
          <w:rtl/>
        </w:rPr>
        <w:t>"</w:t>
      </w:r>
      <w:r>
        <w:rPr>
          <w:sz w:val="28"/>
          <w:szCs w:val="28"/>
          <w:rtl/>
        </w:rPr>
        <w:t>؛</w:t>
      </w:r>
      <w:r w:rsidRPr="00E6070B">
        <w:rPr>
          <w:sz w:val="28"/>
          <w:szCs w:val="28"/>
          <w:rtl/>
        </w:rPr>
        <w:t xml:space="preserve"> </w:t>
      </w:r>
      <w:r>
        <w:rPr>
          <w:rFonts w:hint="cs"/>
          <w:sz w:val="28"/>
          <w:szCs w:val="28"/>
          <w:rtl/>
        </w:rPr>
        <w:t>"</w:t>
      </w:r>
      <w:r w:rsidRPr="00E6070B">
        <w:rPr>
          <w:sz w:val="28"/>
          <w:szCs w:val="28"/>
          <w:rtl/>
        </w:rPr>
        <w:t>مفتاح دار السعادة</w:t>
      </w:r>
      <w:r>
        <w:rPr>
          <w:rFonts w:hint="cs"/>
          <w:sz w:val="28"/>
          <w:szCs w:val="28"/>
          <w:rtl/>
        </w:rPr>
        <w:t>"</w:t>
      </w:r>
      <w:r w:rsidRPr="00E6070B">
        <w:rPr>
          <w:sz w:val="28"/>
          <w:szCs w:val="28"/>
          <w:rtl/>
        </w:rPr>
        <w:t xml:space="preserve"> 1</w:t>
      </w:r>
      <w:r>
        <w:rPr>
          <w:sz w:val="28"/>
          <w:szCs w:val="28"/>
          <w:rtl/>
        </w:rPr>
        <w:t xml:space="preserve">/ </w:t>
      </w:r>
      <w:r w:rsidRPr="00E6070B">
        <w:rPr>
          <w:sz w:val="28"/>
          <w:szCs w:val="28"/>
          <w:rtl/>
        </w:rPr>
        <w:t>60.</w:t>
      </w:r>
    </w:p>
  </w:footnote>
  <w:footnote w:id="61">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 xml:space="preserve">انظر: </w:t>
      </w:r>
      <w:r>
        <w:rPr>
          <w:rFonts w:hint="cs"/>
          <w:sz w:val="28"/>
          <w:szCs w:val="28"/>
          <w:rtl/>
        </w:rPr>
        <w:t>"</w:t>
      </w:r>
      <w:r w:rsidRPr="00E6070B">
        <w:rPr>
          <w:sz w:val="28"/>
          <w:szCs w:val="28"/>
          <w:rtl/>
        </w:rPr>
        <w:t>شرح الكوكب المنير</w:t>
      </w:r>
      <w:r>
        <w:rPr>
          <w:rFonts w:hint="cs"/>
          <w:sz w:val="28"/>
          <w:szCs w:val="28"/>
          <w:rtl/>
        </w:rPr>
        <w:t>"</w:t>
      </w:r>
      <w:r>
        <w:rPr>
          <w:rFonts w:hint="eastAsia"/>
          <w:sz w:val="28"/>
          <w:szCs w:val="28"/>
          <w:rtl/>
        </w:rPr>
        <w:t>،</w:t>
      </w:r>
      <w:r w:rsidRPr="00E6070B">
        <w:rPr>
          <w:sz w:val="28"/>
          <w:szCs w:val="28"/>
          <w:rtl/>
        </w:rPr>
        <w:t xml:space="preserve"> لابن النجار</w:t>
      </w:r>
      <w:r>
        <w:rPr>
          <w:sz w:val="28"/>
          <w:szCs w:val="28"/>
          <w:rtl/>
        </w:rPr>
        <w:t>،</w:t>
      </w:r>
      <w:r w:rsidRPr="00E6070B">
        <w:rPr>
          <w:sz w:val="28"/>
          <w:szCs w:val="28"/>
          <w:rtl/>
        </w:rPr>
        <w:t xml:space="preserve"> 4</w:t>
      </w:r>
      <w:r>
        <w:rPr>
          <w:sz w:val="28"/>
          <w:szCs w:val="28"/>
          <w:rtl/>
        </w:rPr>
        <w:t xml:space="preserve">/ </w:t>
      </w:r>
      <w:r w:rsidRPr="00E6070B">
        <w:rPr>
          <w:sz w:val="28"/>
          <w:szCs w:val="28"/>
          <w:rtl/>
        </w:rPr>
        <w:t xml:space="preserve">609، </w:t>
      </w:r>
      <w:r>
        <w:rPr>
          <w:rFonts w:hint="cs"/>
          <w:sz w:val="28"/>
          <w:szCs w:val="28"/>
          <w:rtl/>
        </w:rPr>
        <w:t>"</w:t>
      </w:r>
      <w:r w:rsidRPr="00E6070B">
        <w:rPr>
          <w:sz w:val="28"/>
          <w:szCs w:val="28"/>
          <w:rtl/>
        </w:rPr>
        <w:t>مذكرة أصول الفقه</w:t>
      </w:r>
      <w:r>
        <w:rPr>
          <w:rFonts w:hint="cs"/>
          <w:sz w:val="28"/>
          <w:szCs w:val="28"/>
          <w:rtl/>
        </w:rPr>
        <w:t>"</w:t>
      </w:r>
      <w:r>
        <w:rPr>
          <w:rFonts w:hint="eastAsia"/>
          <w:sz w:val="28"/>
          <w:szCs w:val="28"/>
          <w:rtl/>
        </w:rPr>
        <w:t>،</w:t>
      </w:r>
      <w:r w:rsidRPr="00E6070B">
        <w:rPr>
          <w:sz w:val="28"/>
          <w:szCs w:val="28"/>
          <w:rtl/>
        </w:rPr>
        <w:t xml:space="preserve"> للشنقيطي</w:t>
      </w:r>
      <w:r>
        <w:rPr>
          <w:sz w:val="28"/>
          <w:szCs w:val="28"/>
          <w:rtl/>
        </w:rPr>
        <w:t>،</w:t>
      </w:r>
      <w:r w:rsidRPr="00E6070B">
        <w:rPr>
          <w:sz w:val="28"/>
          <w:szCs w:val="28"/>
          <w:rtl/>
        </w:rPr>
        <w:t xml:space="preserve"> 317.</w:t>
      </w:r>
    </w:p>
  </w:footnote>
  <w:footnote w:id="62">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انظر: </w:t>
      </w:r>
      <w:r>
        <w:rPr>
          <w:rFonts w:hint="cs"/>
          <w:sz w:val="28"/>
          <w:szCs w:val="28"/>
          <w:rtl/>
        </w:rPr>
        <w:t>"</w:t>
      </w:r>
      <w:r w:rsidRPr="00E6070B">
        <w:rPr>
          <w:sz w:val="28"/>
          <w:szCs w:val="28"/>
          <w:rtl/>
        </w:rPr>
        <w:t>شرح الكوكب المنير</w:t>
      </w:r>
      <w:r>
        <w:rPr>
          <w:rFonts w:hint="cs"/>
          <w:sz w:val="28"/>
          <w:szCs w:val="28"/>
          <w:rtl/>
        </w:rPr>
        <w:t>"</w:t>
      </w:r>
      <w:r>
        <w:rPr>
          <w:rFonts w:hint="eastAsia"/>
          <w:sz w:val="28"/>
          <w:szCs w:val="28"/>
          <w:rtl/>
        </w:rPr>
        <w:t>،</w:t>
      </w:r>
      <w:r w:rsidRPr="00E6070B">
        <w:rPr>
          <w:sz w:val="28"/>
          <w:szCs w:val="28"/>
          <w:rtl/>
        </w:rPr>
        <w:t xml:space="preserve"> لابن النجار</w:t>
      </w:r>
      <w:r>
        <w:rPr>
          <w:sz w:val="28"/>
          <w:szCs w:val="28"/>
          <w:rtl/>
        </w:rPr>
        <w:t>،</w:t>
      </w:r>
      <w:r w:rsidRPr="00E6070B">
        <w:rPr>
          <w:sz w:val="28"/>
          <w:szCs w:val="28"/>
          <w:rtl/>
        </w:rPr>
        <w:t xml:space="preserve"> 4</w:t>
      </w:r>
      <w:r>
        <w:rPr>
          <w:sz w:val="28"/>
          <w:szCs w:val="28"/>
          <w:rtl/>
        </w:rPr>
        <w:t xml:space="preserve">/ </w:t>
      </w:r>
      <w:r w:rsidRPr="00E6070B">
        <w:rPr>
          <w:sz w:val="28"/>
          <w:szCs w:val="28"/>
          <w:rtl/>
        </w:rPr>
        <w:t>613.</w:t>
      </w:r>
    </w:p>
  </w:footnote>
  <w:footnote w:id="63">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سنن الدارمي</w:t>
      </w:r>
      <w:r>
        <w:rPr>
          <w:rFonts w:hint="cs"/>
          <w:sz w:val="28"/>
          <w:szCs w:val="28"/>
          <w:rtl/>
        </w:rPr>
        <w:t>"</w:t>
      </w:r>
      <w:r w:rsidRPr="00E6070B">
        <w:rPr>
          <w:sz w:val="28"/>
          <w:szCs w:val="28"/>
          <w:rtl/>
        </w:rPr>
        <w:t>، رقم:</w:t>
      </w:r>
      <w:r>
        <w:rPr>
          <w:rFonts w:hint="cs"/>
          <w:sz w:val="28"/>
          <w:szCs w:val="28"/>
          <w:rtl/>
        </w:rPr>
        <w:t xml:space="preserve"> </w:t>
      </w:r>
      <w:r w:rsidRPr="00E6070B">
        <w:rPr>
          <w:sz w:val="28"/>
          <w:szCs w:val="28"/>
          <w:rtl/>
        </w:rPr>
        <w:t>184.</w:t>
      </w:r>
    </w:p>
  </w:footnote>
  <w:footnote w:id="64">
    <w:p w:rsidR="009D08FB" w:rsidRPr="00E6070B" w:rsidRDefault="009D08FB" w:rsidP="00946484">
      <w:pPr>
        <w:pStyle w:val="ab"/>
        <w:jc w:val="both"/>
        <w:rPr>
          <w:sz w:val="28"/>
          <w:szCs w:val="28"/>
          <w:rtl/>
        </w:rPr>
      </w:pPr>
      <w:r w:rsidRPr="00E6070B">
        <w:rPr>
          <w:rStyle w:val="a9"/>
          <w:sz w:val="28"/>
          <w:szCs w:val="28"/>
          <w:vertAlign w:val="baseline"/>
          <w:rtl/>
        </w:rPr>
        <w:footnoteRef/>
      </w:r>
      <w:r>
        <w:rPr>
          <w:rFonts w:hint="cs"/>
          <w:sz w:val="28"/>
          <w:szCs w:val="28"/>
          <w:rtl/>
        </w:rPr>
        <w:t xml:space="preserve"> "</w:t>
      </w:r>
      <w:r w:rsidRPr="00E6070B">
        <w:rPr>
          <w:sz w:val="28"/>
          <w:szCs w:val="28"/>
          <w:rtl/>
        </w:rPr>
        <w:t>جامع بيان العلم وفضله</w:t>
      </w:r>
      <w:r>
        <w:rPr>
          <w:rFonts w:hint="cs"/>
          <w:sz w:val="28"/>
          <w:szCs w:val="28"/>
          <w:rtl/>
        </w:rPr>
        <w:t>"</w:t>
      </w:r>
      <w:r>
        <w:rPr>
          <w:rFonts w:hint="eastAsia"/>
          <w:sz w:val="28"/>
          <w:szCs w:val="28"/>
          <w:rtl/>
        </w:rPr>
        <w:t>،</w:t>
      </w:r>
      <w:r>
        <w:rPr>
          <w:sz w:val="28"/>
          <w:szCs w:val="28"/>
          <w:rtl/>
        </w:rPr>
        <w:t xml:space="preserve"> لابن عبد</w:t>
      </w:r>
      <w:r w:rsidRPr="00E6070B">
        <w:rPr>
          <w:sz w:val="28"/>
          <w:szCs w:val="28"/>
          <w:rtl/>
        </w:rPr>
        <w:t>البر</w:t>
      </w:r>
      <w:r>
        <w:rPr>
          <w:sz w:val="28"/>
          <w:szCs w:val="28"/>
          <w:rtl/>
        </w:rPr>
        <w:t>،</w:t>
      </w:r>
      <w:r w:rsidRPr="00E6070B">
        <w:rPr>
          <w:sz w:val="28"/>
          <w:szCs w:val="28"/>
          <w:rtl/>
        </w:rPr>
        <w:t xml:space="preserve"> 2</w:t>
      </w:r>
      <w:r>
        <w:rPr>
          <w:sz w:val="28"/>
          <w:szCs w:val="28"/>
          <w:rtl/>
        </w:rPr>
        <w:t xml:space="preserve">/ </w:t>
      </w:r>
      <w:r w:rsidRPr="00E6070B">
        <w:rPr>
          <w:sz w:val="28"/>
          <w:szCs w:val="28"/>
          <w:rtl/>
        </w:rPr>
        <w:t>1075</w:t>
      </w:r>
      <w:r>
        <w:rPr>
          <w:sz w:val="28"/>
          <w:szCs w:val="28"/>
          <w:rtl/>
        </w:rPr>
        <w:t>،</w:t>
      </w:r>
      <w:r w:rsidRPr="00E6070B">
        <w:rPr>
          <w:sz w:val="28"/>
          <w:szCs w:val="28"/>
          <w:rtl/>
        </w:rPr>
        <w:t xml:space="preserve"> رقم: 2090.</w:t>
      </w:r>
    </w:p>
  </w:footnote>
  <w:footnote w:id="65">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w:t>
      </w:r>
      <w:r>
        <w:rPr>
          <w:rFonts w:hint="cs"/>
          <w:sz w:val="28"/>
          <w:szCs w:val="28"/>
          <w:rtl/>
        </w:rPr>
        <w:t>"</w:t>
      </w:r>
      <w:r w:rsidRPr="00E6070B">
        <w:rPr>
          <w:sz w:val="28"/>
          <w:szCs w:val="28"/>
          <w:rtl/>
        </w:rPr>
        <w:t>جامع بيان العلم وفضله</w:t>
      </w:r>
      <w:r>
        <w:rPr>
          <w:rFonts w:hint="cs"/>
          <w:sz w:val="28"/>
          <w:szCs w:val="28"/>
          <w:rtl/>
        </w:rPr>
        <w:t>"</w:t>
      </w:r>
      <w:r>
        <w:rPr>
          <w:rFonts w:hint="eastAsia"/>
          <w:sz w:val="28"/>
          <w:szCs w:val="28"/>
          <w:rtl/>
        </w:rPr>
        <w:t>،</w:t>
      </w:r>
      <w:r>
        <w:rPr>
          <w:sz w:val="28"/>
          <w:szCs w:val="28"/>
          <w:rtl/>
        </w:rPr>
        <w:t xml:space="preserve"> لابن عبد</w:t>
      </w:r>
      <w:r w:rsidRPr="00E6070B">
        <w:rPr>
          <w:sz w:val="28"/>
          <w:szCs w:val="28"/>
          <w:rtl/>
        </w:rPr>
        <w:t>البر</w:t>
      </w:r>
      <w:r>
        <w:rPr>
          <w:sz w:val="28"/>
          <w:szCs w:val="28"/>
          <w:rtl/>
        </w:rPr>
        <w:t>،</w:t>
      </w:r>
      <w:r w:rsidRPr="00E6070B">
        <w:rPr>
          <w:sz w:val="28"/>
          <w:szCs w:val="28"/>
          <w:rtl/>
        </w:rPr>
        <w:t xml:space="preserve"> 2</w:t>
      </w:r>
      <w:r>
        <w:rPr>
          <w:sz w:val="28"/>
          <w:szCs w:val="28"/>
          <w:rtl/>
        </w:rPr>
        <w:t xml:space="preserve">/ </w:t>
      </w:r>
      <w:r w:rsidRPr="00E6070B">
        <w:rPr>
          <w:sz w:val="28"/>
          <w:szCs w:val="28"/>
          <w:rtl/>
        </w:rPr>
        <w:t>1075</w:t>
      </w:r>
      <w:r>
        <w:rPr>
          <w:sz w:val="28"/>
          <w:szCs w:val="28"/>
          <w:rtl/>
        </w:rPr>
        <w:t>،</w:t>
      </w:r>
      <w:r w:rsidRPr="00E6070B">
        <w:rPr>
          <w:sz w:val="28"/>
          <w:szCs w:val="28"/>
          <w:rtl/>
        </w:rPr>
        <w:t xml:space="preserve"> رقم: 2091.</w:t>
      </w:r>
    </w:p>
  </w:footnote>
  <w:footnote w:id="66">
    <w:p w:rsidR="009D08FB" w:rsidRPr="00E6070B" w:rsidRDefault="009D08FB" w:rsidP="00946484">
      <w:pPr>
        <w:pStyle w:val="ab"/>
        <w:jc w:val="both"/>
        <w:rPr>
          <w:sz w:val="28"/>
          <w:szCs w:val="28"/>
          <w:rtl/>
        </w:rPr>
      </w:pPr>
      <w:r w:rsidRPr="00E6070B">
        <w:rPr>
          <w:rStyle w:val="a9"/>
          <w:sz w:val="28"/>
          <w:szCs w:val="28"/>
          <w:vertAlign w:val="baseline"/>
          <w:rtl/>
        </w:rPr>
        <w:footnoteRef/>
      </w:r>
      <w:r w:rsidRPr="00E6070B">
        <w:rPr>
          <w:sz w:val="28"/>
          <w:szCs w:val="28"/>
          <w:rtl/>
        </w:rPr>
        <w:t xml:space="preserve"> مما ينبغي التنبه له: أن ما في كتب المذاهب من الأقوال ليست بالضرورة هي اجتهادات الأئمة الأربعة</w:t>
      </w:r>
      <w:r>
        <w:rPr>
          <w:sz w:val="28"/>
          <w:szCs w:val="28"/>
          <w:rtl/>
        </w:rPr>
        <w:t>؛</w:t>
      </w:r>
      <w:r w:rsidRPr="00E6070B">
        <w:rPr>
          <w:sz w:val="28"/>
          <w:szCs w:val="28"/>
          <w:rtl/>
        </w:rPr>
        <w:t xml:space="preserve"> بل قد تكون من اجتهادات تلاميذهم</w:t>
      </w:r>
      <w:r>
        <w:rPr>
          <w:sz w:val="28"/>
          <w:szCs w:val="28"/>
          <w:rtl/>
        </w:rPr>
        <w:t>؛</w:t>
      </w:r>
      <w:r w:rsidRPr="00E6070B">
        <w:rPr>
          <w:sz w:val="28"/>
          <w:szCs w:val="28"/>
          <w:rtl/>
        </w:rPr>
        <w:t xml:space="preserve"> بل ومتأخري علماء المذهب.</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b/>
        <w:bCs/>
        <w:sz w:val="32"/>
        <w:szCs w:val="32"/>
        <w:rtl/>
      </w:rPr>
      <w:id w:val="1559594"/>
      <w:docPartObj>
        <w:docPartGallery w:val="Page Numbers (Top of Page)"/>
        <w:docPartUnique/>
      </w:docPartObj>
    </w:sdtPr>
    <w:sdtContent>
      <w:p w:rsidR="00764FE6" w:rsidRPr="00764FE6" w:rsidRDefault="00A25110">
        <w:pPr>
          <w:pStyle w:val="af"/>
          <w:jc w:val="right"/>
          <w:rPr>
            <w:b/>
            <w:bCs/>
            <w:sz w:val="32"/>
            <w:szCs w:val="32"/>
          </w:rPr>
        </w:pPr>
        <w:r>
          <w:rPr>
            <w:b/>
            <w:bCs/>
            <w:noProof/>
            <w:sz w:val="32"/>
            <w:szCs w:val="32"/>
          </w:rPr>
          <w:pict>
            <v:group id="_x0000_s2053" style="position:absolute;margin-left:18.95pt;margin-top:-29.8pt;width:456.85pt;height:57.55pt;z-index:251659264;mso-position-horizontal-relative:text;mso-position-vertical-relative:text" coordorigin="2509,2863" coordsize="8090,11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54" type="#_x0000_t75" style="position:absolute;left:9303;top:2863;width:1296;height:1151;visibility:visible">
                <v:imagedata r:id="rId1" o:title=""/>
              </v:shape>
              <v:line id="_x0000_s2055" style="position:absolute;flip:x" from="2509,3775" to="9317,3775" strokecolor="#4cc44c" strokeweight="6pt">
                <v:stroke linestyle="thinThick"/>
              </v:line>
              <v:shapetype id="_x0000_t202" coordsize="21600,21600" o:spt="202" path="m,l,21600r21600,l21600,xe">
                <v:stroke joinstyle="miter"/>
                <v:path gradientshapeok="t" o:connecttype="rect"/>
              </v:shapetype>
              <v:shape id="_x0000_s2056" type="#_x0000_t202" style="position:absolute;left:2875;top:3007;width:3152;height:632" filled="f" stroked="f">
                <v:textbox style="mso-next-textbox:#_x0000_s2056" inset="0,0,0,0">
                  <w:txbxContent>
                    <w:p w:rsidR="00764FE6" w:rsidRPr="00764FE6" w:rsidRDefault="00764FE6" w:rsidP="002343D6">
                      <w:pPr>
                        <w:jc w:val="center"/>
                        <w:rPr>
                          <w:b/>
                          <w:bCs/>
                          <w:color w:val="002060"/>
                          <w:sz w:val="6"/>
                          <w:szCs w:val="6"/>
                          <w:rtl/>
                          <w:lang w:bidi="ar-EG"/>
                        </w:rPr>
                      </w:pPr>
                    </w:p>
                    <w:p w:rsidR="00764FE6" w:rsidRPr="00764FE6" w:rsidRDefault="00764FE6" w:rsidP="002343D6">
                      <w:pPr>
                        <w:jc w:val="center"/>
                        <w:rPr>
                          <w:b/>
                          <w:bCs/>
                          <w:color w:val="002060"/>
                          <w:sz w:val="16"/>
                          <w:szCs w:val="24"/>
                          <w:rtl/>
                          <w:lang w:bidi="ar-EG"/>
                        </w:rPr>
                      </w:pPr>
                      <w:r w:rsidRPr="00764FE6">
                        <w:rPr>
                          <w:rFonts w:hint="cs"/>
                          <w:b/>
                          <w:bCs/>
                          <w:color w:val="002060"/>
                          <w:sz w:val="40"/>
                          <w:szCs w:val="40"/>
                          <w:rtl/>
                          <w:lang w:bidi="ar-EG"/>
                        </w:rPr>
                        <w:t>مقدمات تأصيلية</w:t>
                      </w:r>
                    </w:p>
                  </w:txbxContent>
                </v:textbox>
              </v:shape>
              <w10:wrap anchorx="page"/>
            </v:group>
          </w:pict>
        </w:r>
        <w:r w:rsidRPr="00764FE6">
          <w:rPr>
            <w:b/>
            <w:bCs/>
            <w:sz w:val="32"/>
            <w:szCs w:val="32"/>
          </w:rPr>
          <w:fldChar w:fldCharType="begin"/>
        </w:r>
        <w:r w:rsidR="00764FE6" w:rsidRPr="00764FE6">
          <w:rPr>
            <w:b/>
            <w:bCs/>
            <w:sz w:val="32"/>
            <w:szCs w:val="32"/>
          </w:rPr>
          <w:instrText xml:space="preserve"> PAGE   \* MERGEFORMAT </w:instrText>
        </w:r>
        <w:r w:rsidRPr="00764FE6">
          <w:rPr>
            <w:b/>
            <w:bCs/>
            <w:sz w:val="32"/>
            <w:szCs w:val="32"/>
          </w:rPr>
          <w:fldChar w:fldCharType="separate"/>
        </w:r>
        <w:r w:rsidR="00076752" w:rsidRPr="00076752">
          <w:rPr>
            <w:b/>
            <w:bCs/>
            <w:noProof/>
            <w:sz w:val="32"/>
            <w:szCs w:val="32"/>
            <w:rtl/>
            <w:lang w:val="ar-SA"/>
          </w:rPr>
          <w:t>30</w:t>
        </w:r>
        <w:r w:rsidRPr="00764FE6">
          <w:rPr>
            <w:b/>
            <w:bCs/>
            <w:sz w:val="32"/>
            <w:szCs w:val="32"/>
          </w:rPr>
          <w:fldChar w:fldCharType="end"/>
        </w:r>
      </w:p>
    </w:sdtContent>
  </w:sdt>
  <w:p w:rsidR="00764FE6" w:rsidRPr="00764FE6" w:rsidRDefault="00764FE6">
    <w:pPr>
      <w:pStyle w:val="af"/>
      <w:rPr>
        <w:b/>
        <w:bCs/>
        <w:sz w:val="32"/>
        <w:szCs w:val="32"/>
        <w:lang w:bidi="ar-EG"/>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4FE6" w:rsidRDefault="00A25110">
    <w:pPr>
      <w:pStyle w:val="af"/>
    </w:pPr>
    <w:r>
      <w:rPr>
        <w:noProof/>
      </w:rPr>
      <w:pict>
        <v:group id="_x0000_s2049" style="position:absolute;left:0;text-align:left;margin-left:-6.65pt;margin-top:-29.8pt;width:479pt;height:57.55pt;z-index:251658240" coordorigin="1033,5399" coordsize="9580,1151">
          <v:line id="_x0000_s2050"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51" type="#_x0000_t202" style="position:absolute;left:2303;top:5556;width:3849;height:661" filled="f" stroked="f">
            <v:textbox style="mso-next-textbox:#_x0000_s2051" inset="0,0,0,0">
              <w:txbxContent>
                <w:p w:rsidR="00764FE6" w:rsidRPr="00E35DDC" w:rsidRDefault="00764FE6" w:rsidP="00673206">
                  <w:pPr>
                    <w:jc w:val="center"/>
                    <w:rPr>
                      <w:b/>
                      <w:bCs/>
                      <w:sz w:val="24"/>
                      <w:szCs w:val="24"/>
                    </w:rPr>
                  </w:pPr>
                  <w:r w:rsidRPr="00E35DDC">
                    <w:rPr>
                      <w:rFonts w:hint="cs"/>
                      <w:b/>
                      <w:bCs/>
                      <w:sz w:val="24"/>
                      <w:szCs w:val="24"/>
                      <w:rtl/>
                    </w:rPr>
                    <w:t>تابع الجديد والحصري على</w:t>
                  </w:r>
                  <w:r w:rsidRPr="00E35DDC">
                    <w:rPr>
                      <w:rFonts w:hint="cs"/>
                      <w:b/>
                      <w:bCs/>
                      <w:sz w:val="24"/>
                      <w:szCs w:val="24"/>
                    </w:rPr>
                    <w:t xml:space="preserve"> </w:t>
                  </w:r>
                  <w:r w:rsidRPr="00E35DDC">
                    <w:rPr>
                      <w:rFonts w:hint="cs"/>
                      <w:b/>
                      <w:bCs/>
                      <w:sz w:val="24"/>
                      <w:szCs w:val="24"/>
                      <w:rtl/>
                    </w:rPr>
                    <w:t>موقع الألوكة</w:t>
                  </w:r>
                  <w:r w:rsidRPr="00E35DDC">
                    <w:rPr>
                      <w:rFonts w:hint="cs"/>
                      <w:b/>
                      <w:bCs/>
                      <w:sz w:val="24"/>
                      <w:szCs w:val="24"/>
                    </w:rPr>
                    <w:t xml:space="preserve"> </w:t>
                  </w:r>
                  <w:r w:rsidRPr="00E35DDC">
                    <w:rPr>
                      <w:rFonts w:hint="cs"/>
                      <w:b/>
                      <w:bCs/>
                      <w:sz w:val="24"/>
                      <w:szCs w:val="24"/>
                      <w:rtl/>
                    </w:rPr>
                    <w:t>   </w:t>
                  </w:r>
                  <w:hyperlink r:id="rId1" w:history="1">
                    <w:r w:rsidRPr="00E35DDC">
                      <w:rPr>
                        <w:rStyle w:val="Hyperlink"/>
                        <w:b/>
                        <w:bCs/>
                        <w:sz w:val="24"/>
                        <w:szCs w:val="24"/>
                      </w:rPr>
                      <w:t>www.alukah.net</w:t>
                    </w:r>
                  </w:hyperlink>
                  <w:r w:rsidRPr="00E35DDC">
                    <w:rPr>
                      <w:rFonts w:hint="cs"/>
                      <w:b/>
                      <w:bCs/>
                      <w:sz w:val="24"/>
                      <w:szCs w:val="24"/>
                      <w:rtl/>
                    </w:rPr>
                    <w:t xml:space="preserve"> </w:t>
                  </w:r>
                </w:p>
                <w:p w:rsidR="00764FE6" w:rsidRPr="00E35DDC" w:rsidRDefault="00764FE6" w:rsidP="00673206">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52" type="#_x0000_t75" style="position:absolute;left:9317;top:5399;width:1296;height:1151;visibility:visible">
            <v:imagedata r:id="rId2" o:title=""/>
          </v:shape>
          <w10:wrap anchorx="page"/>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079BA"/>
    <w:multiLevelType w:val="singleLevel"/>
    <w:tmpl w:val="0401000B"/>
    <w:lvl w:ilvl="0">
      <w:start w:val="1"/>
      <w:numFmt w:val="bullet"/>
      <w:lvlText w:val=""/>
      <w:lvlJc w:val="center"/>
      <w:pPr>
        <w:tabs>
          <w:tab w:val="num" w:pos="648"/>
        </w:tabs>
        <w:ind w:left="360" w:hanging="72"/>
      </w:pPr>
      <w:rPr>
        <w:rFonts w:ascii="Wingdings" w:hAnsi="Wingdings" w:hint="default"/>
      </w:rPr>
    </w:lvl>
  </w:abstractNum>
  <w:abstractNum w:abstractNumId="1">
    <w:nsid w:val="067B56CB"/>
    <w:multiLevelType w:val="singleLevel"/>
    <w:tmpl w:val="04010007"/>
    <w:lvl w:ilvl="0">
      <w:start w:val="1"/>
      <w:numFmt w:val="chosung"/>
      <w:lvlText w:val=""/>
      <w:lvlJc w:val="center"/>
      <w:pPr>
        <w:tabs>
          <w:tab w:val="num" w:pos="648"/>
        </w:tabs>
        <w:ind w:left="360" w:hanging="72"/>
      </w:pPr>
      <w:rPr>
        <w:rFonts w:ascii="Wingdings" w:hAnsi="Wingdings" w:hint="default"/>
        <w:sz w:val="16"/>
      </w:rPr>
    </w:lvl>
  </w:abstractNum>
  <w:abstractNum w:abstractNumId="2">
    <w:nsid w:val="0B271243"/>
    <w:multiLevelType w:val="singleLevel"/>
    <w:tmpl w:val="04010007"/>
    <w:lvl w:ilvl="0">
      <w:start w:val="1"/>
      <w:numFmt w:val="chosung"/>
      <w:lvlText w:val=""/>
      <w:lvlJc w:val="center"/>
      <w:pPr>
        <w:tabs>
          <w:tab w:val="num" w:pos="648"/>
        </w:tabs>
        <w:ind w:left="360" w:hanging="72"/>
      </w:pPr>
      <w:rPr>
        <w:rFonts w:ascii="Wingdings" w:hAnsi="Wingdings" w:hint="default"/>
        <w:sz w:val="16"/>
      </w:rPr>
    </w:lvl>
  </w:abstractNum>
  <w:abstractNum w:abstractNumId="3">
    <w:nsid w:val="0C955751"/>
    <w:multiLevelType w:val="singleLevel"/>
    <w:tmpl w:val="BF34DCDE"/>
    <w:lvl w:ilvl="0">
      <w:start w:val="1"/>
      <w:numFmt w:val="decimal"/>
      <w:lvlText w:val="%1-"/>
      <w:lvlJc w:val="left"/>
      <w:pPr>
        <w:tabs>
          <w:tab w:val="num" w:pos="1143"/>
        </w:tabs>
        <w:ind w:left="783" w:hanging="360"/>
      </w:pPr>
      <w:rPr>
        <w:rFonts w:hint="default"/>
        <w:sz w:val="32"/>
      </w:rPr>
    </w:lvl>
  </w:abstractNum>
  <w:abstractNum w:abstractNumId="4">
    <w:nsid w:val="0EEA4C05"/>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5">
    <w:nsid w:val="11F92C52"/>
    <w:multiLevelType w:val="singleLevel"/>
    <w:tmpl w:val="804AF602"/>
    <w:lvl w:ilvl="0">
      <w:start w:val="1"/>
      <w:numFmt w:val="lowerRoman"/>
      <w:lvlText w:val="%1- "/>
      <w:lvlJc w:val="center"/>
      <w:pPr>
        <w:tabs>
          <w:tab w:val="num" w:pos="757"/>
        </w:tabs>
        <w:ind w:left="340" w:firstLine="57"/>
      </w:pPr>
    </w:lvl>
  </w:abstractNum>
  <w:abstractNum w:abstractNumId="6">
    <w:nsid w:val="13263D7D"/>
    <w:multiLevelType w:val="singleLevel"/>
    <w:tmpl w:val="0401000F"/>
    <w:lvl w:ilvl="0">
      <w:start w:val="1"/>
      <w:numFmt w:val="decimal"/>
      <w:lvlText w:val="%1."/>
      <w:lvlJc w:val="center"/>
      <w:pPr>
        <w:tabs>
          <w:tab w:val="num" w:pos="648"/>
        </w:tabs>
        <w:ind w:hanging="72"/>
      </w:pPr>
      <w:rPr>
        <w:rFonts w:cs="Traditional Arabic"/>
      </w:rPr>
    </w:lvl>
  </w:abstractNum>
  <w:abstractNum w:abstractNumId="7">
    <w:nsid w:val="160751AA"/>
    <w:multiLevelType w:val="singleLevel"/>
    <w:tmpl w:val="0401000B"/>
    <w:lvl w:ilvl="0">
      <w:start w:val="1"/>
      <w:numFmt w:val="chosung"/>
      <w:lvlText w:val=""/>
      <w:lvlJc w:val="center"/>
      <w:pPr>
        <w:tabs>
          <w:tab w:val="num" w:pos="648"/>
        </w:tabs>
        <w:ind w:left="360" w:hanging="72"/>
      </w:pPr>
      <w:rPr>
        <w:rFonts w:ascii="Wingdings" w:hAnsi="Wingdings" w:hint="default"/>
      </w:rPr>
    </w:lvl>
  </w:abstractNum>
  <w:abstractNum w:abstractNumId="8">
    <w:nsid w:val="16B97E22"/>
    <w:multiLevelType w:val="singleLevel"/>
    <w:tmpl w:val="804AF602"/>
    <w:lvl w:ilvl="0">
      <w:start w:val="1"/>
      <w:numFmt w:val="arabicAbjad"/>
      <w:lvlText w:val="%1- "/>
      <w:lvlJc w:val="center"/>
      <w:pPr>
        <w:tabs>
          <w:tab w:val="num" w:pos="757"/>
        </w:tabs>
        <w:ind w:left="340" w:firstLine="57"/>
      </w:pPr>
    </w:lvl>
  </w:abstractNum>
  <w:abstractNum w:abstractNumId="9">
    <w:nsid w:val="1F4C5846"/>
    <w:multiLevelType w:val="singleLevel"/>
    <w:tmpl w:val="804AF602"/>
    <w:lvl w:ilvl="0">
      <w:start w:val="1"/>
      <w:numFmt w:val="arabicAbjad"/>
      <w:lvlText w:val="%1- "/>
      <w:lvlJc w:val="center"/>
      <w:pPr>
        <w:tabs>
          <w:tab w:val="num" w:pos="757"/>
        </w:tabs>
        <w:ind w:left="340" w:firstLine="57"/>
      </w:pPr>
    </w:lvl>
  </w:abstractNum>
  <w:abstractNum w:abstractNumId="10">
    <w:nsid w:val="22821235"/>
    <w:multiLevelType w:val="singleLevel"/>
    <w:tmpl w:val="0401000F"/>
    <w:lvl w:ilvl="0">
      <w:start w:val="1"/>
      <w:numFmt w:val="decimal"/>
      <w:lvlText w:val="%1."/>
      <w:lvlJc w:val="center"/>
      <w:pPr>
        <w:tabs>
          <w:tab w:val="num" w:pos="648"/>
        </w:tabs>
        <w:ind w:hanging="72"/>
      </w:pPr>
      <w:rPr>
        <w:rFonts w:cs="Traditional Arabic"/>
      </w:rPr>
    </w:lvl>
  </w:abstractNum>
  <w:abstractNum w:abstractNumId="11">
    <w:nsid w:val="23693823"/>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12">
    <w:nsid w:val="23827078"/>
    <w:multiLevelType w:val="singleLevel"/>
    <w:tmpl w:val="0401000B"/>
    <w:lvl w:ilvl="0">
      <w:start w:val="1"/>
      <w:numFmt w:val="chosung"/>
      <w:lvlText w:val=""/>
      <w:lvlJc w:val="center"/>
      <w:pPr>
        <w:tabs>
          <w:tab w:val="num" w:pos="648"/>
        </w:tabs>
        <w:ind w:left="360" w:hanging="72"/>
      </w:pPr>
      <w:rPr>
        <w:rFonts w:ascii="Wingdings" w:hAnsi="Wingdings" w:hint="default"/>
      </w:rPr>
    </w:lvl>
  </w:abstractNum>
  <w:abstractNum w:abstractNumId="13">
    <w:nsid w:val="28B034D2"/>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14">
    <w:nsid w:val="290012D9"/>
    <w:multiLevelType w:val="singleLevel"/>
    <w:tmpl w:val="0401000B"/>
    <w:lvl w:ilvl="0">
      <w:start w:val="1"/>
      <w:numFmt w:val="bullet"/>
      <w:lvlText w:val=""/>
      <w:lvlJc w:val="center"/>
      <w:pPr>
        <w:tabs>
          <w:tab w:val="num" w:pos="648"/>
        </w:tabs>
        <w:ind w:left="360" w:hanging="72"/>
      </w:pPr>
      <w:rPr>
        <w:rFonts w:ascii="Wingdings" w:hAnsi="Wingdings" w:hint="default"/>
      </w:rPr>
    </w:lvl>
  </w:abstractNum>
  <w:abstractNum w:abstractNumId="15">
    <w:nsid w:val="2A6929E2"/>
    <w:multiLevelType w:val="singleLevel"/>
    <w:tmpl w:val="9648CB2C"/>
    <w:lvl w:ilvl="0">
      <w:start w:val="3"/>
      <w:numFmt w:val="arabicAbjad"/>
      <w:lvlText w:val="%1."/>
      <w:lvlJc w:val="left"/>
      <w:pPr>
        <w:tabs>
          <w:tab w:val="num" w:pos="585"/>
        </w:tabs>
        <w:ind w:left="585" w:hanging="360"/>
      </w:pPr>
      <w:rPr>
        <w:rFonts w:hint="default"/>
        <w:sz w:val="32"/>
      </w:rPr>
    </w:lvl>
  </w:abstractNum>
  <w:abstractNum w:abstractNumId="16">
    <w:nsid w:val="32C3291E"/>
    <w:multiLevelType w:val="singleLevel"/>
    <w:tmpl w:val="4BE2B0C8"/>
    <w:lvl w:ilvl="0">
      <w:start w:val="1"/>
      <w:numFmt w:val="bullet"/>
      <w:lvlText w:val=""/>
      <w:lvlJc w:val="center"/>
      <w:pPr>
        <w:tabs>
          <w:tab w:val="num" w:pos="648"/>
        </w:tabs>
        <w:ind w:left="360" w:hanging="72"/>
      </w:pPr>
      <w:rPr>
        <w:rFonts w:ascii="Wingdings" w:hAnsi="Wingdings" w:hint="default"/>
        <w:sz w:val="16"/>
        <w:lang w:bidi="ar-SA"/>
      </w:rPr>
    </w:lvl>
  </w:abstractNum>
  <w:abstractNum w:abstractNumId="17">
    <w:nsid w:val="3362690A"/>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18">
    <w:nsid w:val="3561190B"/>
    <w:multiLevelType w:val="singleLevel"/>
    <w:tmpl w:val="0401000B"/>
    <w:lvl w:ilvl="0">
      <w:start w:val="1"/>
      <w:numFmt w:val="chosung"/>
      <w:lvlText w:val=""/>
      <w:lvlJc w:val="center"/>
      <w:pPr>
        <w:tabs>
          <w:tab w:val="num" w:pos="648"/>
        </w:tabs>
        <w:ind w:left="360" w:hanging="72"/>
      </w:pPr>
      <w:rPr>
        <w:rFonts w:ascii="Wingdings" w:hAnsi="Wingdings" w:hint="default"/>
      </w:rPr>
    </w:lvl>
  </w:abstractNum>
  <w:abstractNum w:abstractNumId="19">
    <w:nsid w:val="376026EA"/>
    <w:multiLevelType w:val="singleLevel"/>
    <w:tmpl w:val="0401000B"/>
    <w:lvl w:ilvl="0">
      <w:start w:val="1"/>
      <w:numFmt w:val="bullet"/>
      <w:lvlText w:val=""/>
      <w:lvlJc w:val="center"/>
      <w:pPr>
        <w:tabs>
          <w:tab w:val="num" w:pos="648"/>
        </w:tabs>
        <w:ind w:left="360" w:hanging="72"/>
      </w:pPr>
      <w:rPr>
        <w:rFonts w:ascii="Wingdings" w:hAnsi="Wingdings" w:hint="default"/>
      </w:rPr>
    </w:lvl>
  </w:abstractNum>
  <w:abstractNum w:abstractNumId="20">
    <w:nsid w:val="376440B6"/>
    <w:multiLevelType w:val="singleLevel"/>
    <w:tmpl w:val="0401000F"/>
    <w:lvl w:ilvl="0">
      <w:start w:val="1"/>
      <w:numFmt w:val="decimal"/>
      <w:lvlText w:val="%1."/>
      <w:lvlJc w:val="center"/>
      <w:pPr>
        <w:tabs>
          <w:tab w:val="num" w:pos="648"/>
        </w:tabs>
        <w:ind w:left="360" w:hanging="72"/>
      </w:pPr>
    </w:lvl>
  </w:abstractNum>
  <w:abstractNum w:abstractNumId="21">
    <w:nsid w:val="37B5522D"/>
    <w:multiLevelType w:val="singleLevel"/>
    <w:tmpl w:val="0401000F"/>
    <w:lvl w:ilvl="0">
      <w:start w:val="1"/>
      <w:numFmt w:val="decimal"/>
      <w:lvlText w:val="%1."/>
      <w:lvlJc w:val="center"/>
      <w:pPr>
        <w:tabs>
          <w:tab w:val="num" w:pos="648"/>
        </w:tabs>
        <w:ind w:hanging="72"/>
      </w:pPr>
      <w:rPr>
        <w:rFonts w:cs="Traditional Arabic"/>
      </w:rPr>
    </w:lvl>
  </w:abstractNum>
  <w:abstractNum w:abstractNumId="22">
    <w:nsid w:val="39FE7B7D"/>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23">
    <w:nsid w:val="3C4E4B73"/>
    <w:multiLevelType w:val="singleLevel"/>
    <w:tmpl w:val="0401000F"/>
    <w:lvl w:ilvl="0">
      <w:start w:val="1"/>
      <w:numFmt w:val="decimal"/>
      <w:lvlText w:val="%1."/>
      <w:lvlJc w:val="center"/>
      <w:pPr>
        <w:tabs>
          <w:tab w:val="num" w:pos="648"/>
        </w:tabs>
        <w:ind w:left="360" w:hanging="72"/>
      </w:pPr>
    </w:lvl>
  </w:abstractNum>
  <w:abstractNum w:abstractNumId="24">
    <w:nsid w:val="3E6021BF"/>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25">
    <w:nsid w:val="43B42262"/>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26">
    <w:nsid w:val="4BDB5E81"/>
    <w:multiLevelType w:val="singleLevel"/>
    <w:tmpl w:val="BF34DCDE"/>
    <w:lvl w:ilvl="0">
      <w:start w:val="1"/>
      <w:numFmt w:val="decimal"/>
      <w:lvlText w:val="%1-"/>
      <w:lvlJc w:val="left"/>
      <w:pPr>
        <w:tabs>
          <w:tab w:val="num" w:pos="1143"/>
        </w:tabs>
        <w:ind w:left="783" w:hanging="360"/>
      </w:pPr>
      <w:rPr>
        <w:rFonts w:hint="default"/>
        <w:sz w:val="32"/>
      </w:rPr>
    </w:lvl>
  </w:abstractNum>
  <w:abstractNum w:abstractNumId="27">
    <w:nsid w:val="4D853DB3"/>
    <w:multiLevelType w:val="singleLevel"/>
    <w:tmpl w:val="94226986"/>
    <w:lvl w:ilvl="0">
      <w:start w:val="1"/>
      <w:numFmt w:val="arabicAbjad"/>
      <w:lvlText w:val="%1-"/>
      <w:lvlJc w:val="left"/>
      <w:pPr>
        <w:tabs>
          <w:tab w:val="num" w:pos="945"/>
        </w:tabs>
        <w:ind w:left="585" w:hanging="360"/>
      </w:pPr>
      <w:rPr>
        <w:rFonts w:hint="default"/>
        <w:sz w:val="32"/>
      </w:rPr>
    </w:lvl>
  </w:abstractNum>
  <w:abstractNum w:abstractNumId="28">
    <w:nsid w:val="4D9B7BCE"/>
    <w:multiLevelType w:val="singleLevel"/>
    <w:tmpl w:val="04010007"/>
    <w:lvl w:ilvl="0">
      <w:start w:val="1"/>
      <w:numFmt w:val="chosung"/>
      <w:lvlText w:val=""/>
      <w:lvlJc w:val="center"/>
      <w:pPr>
        <w:tabs>
          <w:tab w:val="num" w:pos="648"/>
        </w:tabs>
        <w:ind w:hanging="72"/>
      </w:pPr>
      <w:rPr>
        <w:rFonts w:ascii="Wingdings" w:hint="default"/>
        <w:sz w:val="16"/>
      </w:rPr>
    </w:lvl>
  </w:abstractNum>
  <w:abstractNum w:abstractNumId="29">
    <w:nsid w:val="531F1D70"/>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30">
    <w:nsid w:val="53E00FD6"/>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31">
    <w:nsid w:val="541D2DA2"/>
    <w:multiLevelType w:val="singleLevel"/>
    <w:tmpl w:val="804AF602"/>
    <w:lvl w:ilvl="0">
      <w:start w:val="1"/>
      <w:numFmt w:val="arabicAbjad"/>
      <w:lvlText w:val="%1- "/>
      <w:lvlJc w:val="center"/>
      <w:pPr>
        <w:tabs>
          <w:tab w:val="num" w:pos="757"/>
        </w:tabs>
        <w:ind w:left="340" w:firstLine="57"/>
      </w:pPr>
    </w:lvl>
  </w:abstractNum>
  <w:abstractNum w:abstractNumId="32">
    <w:nsid w:val="5FEB0D44"/>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33">
    <w:nsid w:val="60EB7560"/>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34">
    <w:nsid w:val="62593149"/>
    <w:multiLevelType w:val="singleLevel"/>
    <w:tmpl w:val="0401000F"/>
    <w:lvl w:ilvl="0">
      <w:start w:val="1"/>
      <w:numFmt w:val="decimal"/>
      <w:lvlText w:val="%1."/>
      <w:lvlJc w:val="center"/>
      <w:pPr>
        <w:tabs>
          <w:tab w:val="num" w:pos="648"/>
        </w:tabs>
        <w:ind w:hanging="72"/>
      </w:pPr>
      <w:rPr>
        <w:rFonts w:cs="Traditional Arabic"/>
      </w:rPr>
    </w:lvl>
  </w:abstractNum>
  <w:abstractNum w:abstractNumId="35">
    <w:nsid w:val="64E1545C"/>
    <w:multiLevelType w:val="singleLevel"/>
    <w:tmpl w:val="04010007"/>
    <w:lvl w:ilvl="0">
      <w:start w:val="1"/>
      <w:numFmt w:val="bullet"/>
      <w:lvlText w:val=""/>
      <w:lvlJc w:val="center"/>
      <w:pPr>
        <w:tabs>
          <w:tab w:val="num" w:pos="648"/>
        </w:tabs>
        <w:ind w:hanging="72"/>
      </w:pPr>
      <w:rPr>
        <w:rFonts w:ascii="Wingdings" w:hint="default"/>
        <w:sz w:val="16"/>
      </w:rPr>
    </w:lvl>
  </w:abstractNum>
  <w:abstractNum w:abstractNumId="36">
    <w:nsid w:val="652339AD"/>
    <w:multiLevelType w:val="singleLevel"/>
    <w:tmpl w:val="04010007"/>
    <w:lvl w:ilvl="0">
      <w:start w:val="1"/>
      <w:numFmt w:val="chosung"/>
      <w:lvlText w:val=""/>
      <w:lvlJc w:val="center"/>
      <w:pPr>
        <w:tabs>
          <w:tab w:val="num" w:pos="648"/>
        </w:tabs>
        <w:ind w:hanging="72"/>
      </w:pPr>
      <w:rPr>
        <w:rFonts w:ascii="Wingdings" w:hint="default"/>
        <w:sz w:val="16"/>
      </w:rPr>
    </w:lvl>
  </w:abstractNum>
  <w:abstractNum w:abstractNumId="37">
    <w:nsid w:val="69A95097"/>
    <w:multiLevelType w:val="singleLevel"/>
    <w:tmpl w:val="04010007"/>
    <w:lvl w:ilvl="0">
      <w:start w:val="1"/>
      <w:numFmt w:val="chosung"/>
      <w:lvlText w:val=""/>
      <w:lvlJc w:val="center"/>
      <w:pPr>
        <w:tabs>
          <w:tab w:val="num" w:pos="648"/>
        </w:tabs>
        <w:ind w:hanging="72"/>
      </w:pPr>
      <w:rPr>
        <w:rFonts w:ascii="Wingdings" w:hint="default"/>
        <w:sz w:val="16"/>
      </w:rPr>
    </w:lvl>
  </w:abstractNum>
  <w:abstractNum w:abstractNumId="38">
    <w:nsid w:val="6C401A46"/>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39">
    <w:nsid w:val="726268AD"/>
    <w:multiLevelType w:val="singleLevel"/>
    <w:tmpl w:val="04010007"/>
    <w:lvl w:ilvl="0">
      <w:start w:val="1"/>
      <w:numFmt w:val="bullet"/>
      <w:lvlText w:val=""/>
      <w:lvlJc w:val="center"/>
      <w:pPr>
        <w:tabs>
          <w:tab w:val="num" w:pos="648"/>
        </w:tabs>
        <w:ind w:left="360" w:hanging="72"/>
      </w:pPr>
      <w:rPr>
        <w:rFonts w:ascii="Wingdings" w:hAnsi="Wingdings" w:hint="default"/>
        <w:sz w:val="16"/>
      </w:rPr>
    </w:lvl>
  </w:abstractNum>
  <w:abstractNum w:abstractNumId="40">
    <w:nsid w:val="738B5AAB"/>
    <w:multiLevelType w:val="singleLevel"/>
    <w:tmpl w:val="0401000F"/>
    <w:lvl w:ilvl="0">
      <w:start w:val="1"/>
      <w:numFmt w:val="decimal"/>
      <w:lvlText w:val="%1."/>
      <w:lvlJc w:val="center"/>
      <w:pPr>
        <w:tabs>
          <w:tab w:val="num" w:pos="648"/>
        </w:tabs>
        <w:ind w:hanging="72"/>
      </w:pPr>
      <w:rPr>
        <w:rFonts w:cs="Traditional Arabic"/>
      </w:rPr>
    </w:lvl>
  </w:abstractNum>
  <w:abstractNum w:abstractNumId="41">
    <w:nsid w:val="77D026D9"/>
    <w:multiLevelType w:val="singleLevel"/>
    <w:tmpl w:val="0401000B"/>
    <w:lvl w:ilvl="0">
      <w:start w:val="1"/>
      <w:numFmt w:val="bullet"/>
      <w:lvlText w:val=""/>
      <w:lvlJc w:val="center"/>
      <w:pPr>
        <w:tabs>
          <w:tab w:val="num" w:pos="648"/>
        </w:tabs>
        <w:ind w:left="360" w:hanging="72"/>
      </w:pPr>
      <w:rPr>
        <w:rFonts w:ascii="Wingdings" w:hAnsi="Wingdings" w:hint="default"/>
      </w:rPr>
    </w:lvl>
  </w:abstractNum>
  <w:abstractNum w:abstractNumId="42">
    <w:nsid w:val="7AB00869"/>
    <w:multiLevelType w:val="singleLevel"/>
    <w:tmpl w:val="D0445522"/>
    <w:lvl w:ilvl="0">
      <w:start w:val="1"/>
      <w:numFmt w:val="arabicAlpha"/>
      <w:lvlText w:val="%1."/>
      <w:lvlJc w:val="left"/>
      <w:pPr>
        <w:tabs>
          <w:tab w:val="num" w:pos="648"/>
        </w:tabs>
        <w:ind w:left="648" w:hanging="360"/>
      </w:pPr>
      <w:rPr>
        <w:rFonts w:hint="default"/>
        <w:sz w:val="32"/>
      </w:rPr>
    </w:lvl>
  </w:abstractNum>
  <w:abstractNum w:abstractNumId="43">
    <w:nsid w:val="7CF22898"/>
    <w:multiLevelType w:val="singleLevel"/>
    <w:tmpl w:val="0401000F"/>
    <w:lvl w:ilvl="0">
      <w:start w:val="1"/>
      <w:numFmt w:val="decimal"/>
      <w:lvlText w:val="%1."/>
      <w:lvlJc w:val="center"/>
      <w:pPr>
        <w:tabs>
          <w:tab w:val="num" w:pos="360"/>
        </w:tabs>
        <w:ind w:left="72" w:hanging="72"/>
      </w:pPr>
    </w:lvl>
  </w:abstractNum>
  <w:num w:numId="1">
    <w:abstractNumId w:val="23"/>
  </w:num>
  <w:num w:numId="2">
    <w:abstractNumId w:val="1"/>
  </w:num>
  <w:num w:numId="3">
    <w:abstractNumId w:val="20"/>
  </w:num>
  <w:num w:numId="4">
    <w:abstractNumId w:val="40"/>
  </w:num>
  <w:num w:numId="5">
    <w:abstractNumId w:val="14"/>
  </w:num>
  <w:num w:numId="6">
    <w:abstractNumId w:val="41"/>
  </w:num>
  <w:num w:numId="7">
    <w:abstractNumId w:val="0"/>
  </w:num>
  <w:num w:numId="8">
    <w:abstractNumId w:val="10"/>
  </w:num>
  <w:num w:numId="9">
    <w:abstractNumId w:val="30"/>
  </w:num>
  <w:num w:numId="10">
    <w:abstractNumId w:val="5"/>
  </w:num>
  <w:num w:numId="11">
    <w:abstractNumId w:val="34"/>
  </w:num>
  <w:num w:numId="12">
    <w:abstractNumId w:val="6"/>
  </w:num>
  <w:num w:numId="13">
    <w:abstractNumId w:val="21"/>
  </w:num>
  <w:num w:numId="14">
    <w:abstractNumId w:val="28"/>
  </w:num>
  <w:num w:numId="15">
    <w:abstractNumId w:val="37"/>
  </w:num>
  <w:num w:numId="16">
    <w:abstractNumId w:val="36"/>
  </w:num>
  <w:num w:numId="17">
    <w:abstractNumId w:val="35"/>
  </w:num>
  <w:num w:numId="18">
    <w:abstractNumId w:val="43"/>
  </w:num>
  <w:num w:numId="19">
    <w:abstractNumId w:val="25"/>
  </w:num>
  <w:num w:numId="20">
    <w:abstractNumId w:val="15"/>
  </w:num>
  <w:num w:numId="21">
    <w:abstractNumId w:val="16"/>
  </w:num>
  <w:num w:numId="22">
    <w:abstractNumId w:val="3"/>
  </w:num>
  <w:num w:numId="23">
    <w:abstractNumId w:val="2"/>
  </w:num>
  <w:num w:numId="24">
    <w:abstractNumId w:val="33"/>
  </w:num>
  <w:num w:numId="25">
    <w:abstractNumId w:val="13"/>
  </w:num>
  <w:num w:numId="26">
    <w:abstractNumId w:val="17"/>
  </w:num>
  <w:num w:numId="27">
    <w:abstractNumId w:val="42"/>
  </w:num>
  <w:num w:numId="28">
    <w:abstractNumId w:val="4"/>
  </w:num>
  <w:num w:numId="29">
    <w:abstractNumId w:val="8"/>
  </w:num>
  <w:num w:numId="30">
    <w:abstractNumId w:val="11"/>
  </w:num>
  <w:num w:numId="31">
    <w:abstractNumId w:val="32"/>
  </w:num>
  <w:num w:numId="32">
    <w:abstractNumId w:val="9"/>
  </w:num>
  <w:num w:numId="33">
    <w:abstractNumId w:val="22"/>
  </w:num>
  <w:num w:numId="34">
    <w:abstractNumId w:val="29"/>
  </w:num>
  <w:num w:numId="35">
    <w:abstractNumId w:val="31"/>
  </w:num>
  <w:num w:numId="36">
    <w:abstractNumId w:val="38"/>
  </w:num>
  <w:num w:numId="37">
    <w:abstractNumId w:val="24"/>
  </w:num>
  <w:num w:numId="38">
    <w:abstractNumId w:val="26"/>
  </w:num>
  <w:num w:numId="39">
    <w:abstractNumId w:val="27"/>
  </w:num>
  <w:num w:numId="40">
    <w:abstractNumId w:val="19"/>
  </w:num>
  <w:num w:numId="41">
    <w:abstractNumId w:val="7"/>
  </w:num>
  <w:num w:numId="42">
    <w:abstractNumId w:val="12"/>
  </w:num>
  <w:num w:numId="43">
    <w:abstractNumId w:val="18"/>
  </w:num>
  <w:num w:numId="44">
    <w:abstractNumId w:val="3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TrueTypeFonts/>
  <w:defaultTabStop w:val="720"/>
  <w:characterSpacingControl w:val="doNotCompress"/>
  <w:hdrShapeDefaults>
    <o:shapedefaults v:ext="edit" spidmax="7170">
      <o:colormenu v:ext="edit" fillcolor="none"/>
    </o:shapedefaults>
    <o:shapelayout v:ext="edit">
      <o:idmap v:ext="edit" data="2"/>
    </o:shapelayout>
  </w:hdrShapeDefaults>
  <w:footnotePr>
    <w:footnote w:id="-1"/>
    <w:footnote w:id="0"/>
  </w:footnotePr>
  <w:endnotePr>
    <w:endnote w:id="-1"/>
    <w:endnote w:id="0"/>
  </w:endnotePr>
  <w:compat/>
  <w:rsids>
    <w:rsidRoot w:val="009D08FB"/>
    <w:rsid w:val="00076752"/>
    <w:rsid w:val="000C0488"/>
    <w:rsid w:val="00232BE3"/>
    <w:rsid w:val="00256566"/>
    <w:rsid w:val="00300E62"/>
    <w:rsid w:val="00340986"/>
    <w:rsid w:val="00343ECC"/>
    <w:rsid w:val="003B7365"/>
    <w:rsid w:val="0045097B"/>
    <w:rsid w:val="0053409E"/>
    <w:rsid w:val="00764FE6"/>
    <w:rsid w:val="00852244"/>
    <w:rsid w:val="008877D2"/>
    <w:rsid w:val="00946484"/>
    <w:rsid w:val="009D08FB"/>
    <w:rsid w:val="00A15259"/>
    <w:rsid w:val="00A25110"/>
    <w:rsid w:val="00B73641"/>
    <w:rsid w:val="00CE3440"/>
    <w:rsid w:val="00CF75A7"/>
    <w:rsid w:val="00D93958"/>
    <w:rsid w:val="00E942D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70">
      <o:colormenu v:ext="edit" fillcolor="none"/>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D08FB"/>
    <w:pPr>
      <w:bidi/>
      <w:spacing w:after="0" w:line="240" w:lineRule="auto"/>
    </w:pPr>
    <w:rPr>
      <w:rFonts w:ascii="Times New Roman" w:eastAsia="Times New Roman" w:hAnsi="Times New Roman" w:cs="Traditional Arabic"/>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رر"/>
    <w:basedOn w:val="a"/>
    <w:rsid w:val="009D08FB"/>
    <w:pPr>
      <w:jc w:val="center"/>
    </w:pPr>
    <w:rPr>
      <w:rFonts w:cs="Simplified Arabic"/>
      <w:b/>
      <w:bCs/>
      <w:szCs w:val="42"/>
    </w:rPr>
  </w:style>
  <w:style w:type="paragraph" w:customStyle="1" w:styleId="a4">
    <w:name w:val="ع"/>
    <w:basedOn w:val="a3"/>
    <w:rsid w:val="009D08FB"/>
    <w:pPr>
      <w:jc w:val="lowKashida"/>
    </w:pPr>
    <w:rPr>
      <w:rFonts w:cs="Traditional Arabic"/>
      <w:b w:val="0"/>
      <w:bCs w:val="0"/>
      <w:szCs w:val="34"/>
    </w:rPr>
  </w:style>
  <w:style w:type="paragraph" w:customStyle="1" w:styleId="a5">
    <w:name w:val="خ"/>
    <w:basedOn w:val="a4"/>
    <w:rsid w:val="009D08FB"/>
    <w:rPr>
      <w:b/>
      <w:bCs/>
      <w:szCs w:val="36"/>
    </w:rPr>
  </w:style>
  <w:style w:type="paragraph" w:customStyle="1" w:styleId="a6">
    <w:name w:val="د"/>
    <w:basedOn w:val="a4"/>
    <w:rsid w:val="009D08FB"/>
    <w:pPr>
      <w:ind w:firstLine="284"/>
    </w:pPr>
    <w:rPr>
      <w:szCs w:val="28"/>
    </w:rPr>
  </w:style>
  <w:style w:type="paragraph" w:customStyle="1" w:styleId="a7">
    <w:name w:val="س"/>
    <w:basedOn w:val="a4"/>
    <w:rsid w:val="009D08FB"/>
    <w:rPr>
      <w:szCs w:val="30"/>
    </w:rPr>
  </w:style>
  <w:style w:type="paragraph" w:styleId="a8">
    <w:name w:val="Block Text"/>
    <w:basedOn w:val="a"/>
    <w:rsid w:val="009D08FB"/>
    <w:pPr>
      <w:tabs>
        <w:tab w:val="left" w:pos="2266"/>
        <w:tab w:val="left" w:pos="2408"/>
      </w:tabs>
      <w:ind w:left="288"/>
      <w:jc w:val="lowKashida"/>
    </w:pPr>
    <w:rPr>
      <w:szCs w:val="32"/>
    </w:rPr>
  </w:style>
  <w:style w:type="character" w:styleId="a9">
    <w:name w:val="footnote reference"/>
    <w:basedOn w:val="a0"/>
    <w:semiHidden/>
    <w:rsid w:val="009D08FB"/>
    <w:rPr>
      <w:vertAlign w:val="superscript"/>
    </w:rPr>
  </w:style>
  <w:style w:type="paragraph" w:styleId="aa">
    <w:name w:val="Body Text"/>
    <w:basedOn w:val="a"/>
    <w:link w:val="Char"/>
    <w:rsid w:val="009D08FB"/>
    <w:pPr>
      <w:jc w:val="lowKashida"/>
    </w:pPr>
    <w:rPr>
      <w:szCs w:val="32"/>
    </w:rPr>
  </w:style>
  <w:style w:type="character" w:customStyle="1" w:styleId="Char">
    <w:name w:val="نص أساسي Char"/>
    <w:basedOn w:val="a0"/>
    <w:link w:val="aa"/>
    <w:rsid w:val="009D08FB"/>
    <w:rPr>
      <w:rFonts w:ascii="Times New Roman" w:eastAsia="Times New Roman" w:hAnsi="Times New Roman" w:cs="Traditional Arabic"/>
      <w:sz w:val="20"/>
      <w:szCs w:val="32"/>
    </w:rPr>
  </w:style>
  <w:style w:type="paragraph" w:styleId="ab">
    <w:name w:val="footnote text"/>
    <w:basedOn w:val="a"/>
    <w:link w:val="Char0"/>
    <w:semiHidden/>
    <w:rsid w:val="009D08FB"/>
  </w:style>
  <w:style w:type="character" w:customStyle="1" w:styleId="Char0">
    <w:name w:val="نص حاشية سفلية Char"/>
    <w:basedOn w:val="a0"/>
    <w:link w:val="ab"/>
    <w:semiHidden/>
    <w:rsid w:val="009D08FB"/>
    <w:rPr>
      <w:rFonts w:ascii="Times New Roman" w:eastAsia="Times New Roman" w:hAnsi="Times New Roman" w:cs="Traditional Arabic"/>
      <w:sz w:val="20"/>
      <w:szCs w:val="20"/>
    </w:rPr>
  </w:style>
  <w:style w:type="character" w:styleId="ac">
    <w:name w:val="page number"/>
    <w:basedOn w:val="a0"/>
    <w:rsid w:val="009D08FB"/>
  </w:style>
  <w:style w:type="paragraph" w:styleId="ad">
    <w:name w:val="footer"/>
    <w:basedOn w:val="a"/>
    <w:link w:val="Char1"/>
    <w:rsid w:val="009D08FB"/>
    <w:pPr>
      <w:tabs>
        <w:tab w:val="center" w:pos="4153"/>
        <w:tab w:val="right" w:pos="8306"/>
      </w:tabs>
    </w:pPr>
  </w:style>
  <w:style w:type="character" w:customStyle="1" w:styleId="Char1">
    <w:name w:val="تذييل صفحة Char"/>
    <w:basedOn w:val="a0"/>
    <w:link w:val="ad"/>
    <w:rsid w:val="009D08FB"/>
    <w:rPr>
      <w:rFonts w:ascii="Times New Roman" w:eastAsia="Times New Roman" w:hAnsi="Times New Roman" w:cs="Traditional Arabic"/>
      <w:sz w:val="20"/>
      <w:szCs w:val="20"/>
    </w:rPr>
  </w:style>
  <w:style w:type="paragraph" w:styleId="ae">
    <w:name w:val="Balloon Text"/>
    <w:basedOn w:val="a"/>
    <w:link w:val="Char2"/>
    <w:uiPriority w:val="99"/>
    <w:semiHidden/>
    <w:unhideWhenUsed/>
    <w:rsid w:val="009D08FB"/>
    <w:rPr>
      <w:rFonts w:ascii="Tahoma" w:hAnsi="Tahoma" w:cs="Tahoma"/>
      <w:sz w:val="16"/>
      <w:szCs w:val="16"/>
    </w:rPr>
  </w:style>
  <w:style w:type="character" w:customStyle="1" w:styleId="Char2">
    <w:name w:val="نص في بالون Char"/>
    <w:basedOn w:val="a0"/>
    <w:link w:val="ae"/>
    <w:uiPriority w:val="99"/>
    <w:semiHidden/>
    <w:rsid w:val="009D08FB"/>
    <w:rPr>
      <w:rFonts w:ascii="Tahoma" w:eastAsia="Times New Roman" w:hAnsi="Tahoma" w:cs="Tahoma"/>
      <w:sz w:val="16"/>
      <w:szCs w:val="16"/>
    </w:rPr>
  </w:style>
  <w:style w:type="paragraph" w:styleId="af">
    <w:name w:val="header"/>
    <w:basedOn w:val="a"/>
    <w:link w:val="Char3"/>
    <w:uiPriority w:val="99"/>
    <w:unhideWhenUsed/>
    <w:rsid w:val="009D08FB"/>
    <w:pPr>
      <w:tabs>
        <w:tab w:val="center" w:pos="4153"/>
        <w:tab w:val="right" w:pos="8306"/>
      </w:tabs>
    </w:pPr>
  </w:style>
  <w:style w:type="character" w:customStyle="1" w:styleId="Char3">
    <w:name w:val="رأس صفحة Char"/>
    <w:basedOn w:val="a0"/>
    <w:link w:val="af"/>
    <w:uiPriority w:val="99"/>
    <w:rsid w:val="009D08FB"/>
    <w:rPr>
      <w:rFonts w:ascii="Times New Roman" w:eastAsia="Times New Roman" w:hAnsi="Times New Roman" w:cs="Traditional Arabic"/>
      <w:sz w:val="20"/>
      <w:szCs w:val="20"/>
    </w:rPr>
  </w:style>
  <w:style w:type="character" w:styleId="Hyperlink">
    <w:name w:val="Hyperlink"/>
    <w:basedOn w:val="a0"/>
    <w:uiPriority w:val="99"/>
    <w:semiHidden/>
    <w:unhideWhenUsed/>
    <w:rsid w:val="00764FE6"/>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3.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2" Type="http://schemas.openxmlformats.org/officeDocument/2006/relationships/image" Target="media/image1.emf"/><Relationship Id="rId1" Type="http://schemas.openxmlformats.org/officeDocument/2006/relationships/hyperlink" Target="http://www.alukah.net"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55</TotalTime>
  <Pages>1</Pages>
  <Words>5493</Words>
  <Characters>31311</Characters>
  <Application>Microsoft Office Word</Application>
  <DocSecurity>0</DocSecurity>
  <Lines>260</Lines>
  <Paragraphs>73</Paragraphs>
  <ScaleCrop>false</ScaleCrop>
  <HeadingPairs>
    <vt:vector size="2" baseType="variant">
      <vt:variant>
        <vt:lpstr>العنوان</vt:lpstr>
      </vt:variant>
      <vt:variant>
        <vt:i4>1</vt:i4>
      </vt:variant>
    </vt:vector>
  </HeadingPairs>
  <TitlesOfParts>
    <vt:vector size="1" baseType="lpstr">
      <vt:lpstr/>
    </vt:vector>
  </TitlesOfParts>
  <Company>dewan</Company>
  <LinksUpToDate>false</LinksUpToDate>
  <CharactersWithSpaces>36731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mmostafa</dc:creator>
  <cp:keywords/>
  <dc:description/>
  <cp:lastModifiedBy>***</cp:lastModifiedBy>
  <cp:revision>10</cp:revision>
  <dcterms:created xsi:type="dcterms:W3CDTF">2010-01-04T10:17:00Z</dcterms:created>
  <dcterms:modified xsi:type="dcterms:W3CDTF">2010-01-22T20:56:00Z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1541576</vt:lpwstr>
  </property>
  <property fmtid="{D5CDD505-2E9C-101B-9397-08002B2CF9AE}" pid="3" name="NXPowerLiteVersion">
    <vt:lpwstr>D4.1.0</vt:lpwstr>
  </property>
</Properties>
</file>